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01" w:rsidRDefault="00502401" w:rsidP="000822FF">
      <w:pPr>
        <w:jc w:val="center"/>
        <w:rPr>
          <w:b/>
          <w:u w:val="single"/>
        </w:rPr>
      </w:pPr>
      <w:r w:rsidRPr="00502401">
        <w:rPr>
          <w:b/>
          <w:noProof/>
        </w:rPr>
        <w:drawing>
          <wp:inline distT="0" distB="0" distL="0" distR="0" wp14:anchorId="22EB313F" wp14:editId="33CCF3E9">
            <wp:extent cx="2066925" cy="918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P_Geographic Logo_Primary_Black_Tusc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6925" cy="918825"/>
                    </a:xfrm>
                    <a:prstGeom prst="rect">
                      <a:avLst/>
                    </a:prstGeom>
                  </pic:spPr>
                </pic:pic>
              </a:graphicData>
            </a:graphic>
          </wp:inline>
        </w:drawing>
      </w:r>
    </w:p>
    <w:p w:rsidR="00E216A8" w:rsidRPr="00502401" w:rsidRDefault="000822FF" w:rsidP="000822FF">
      <w:pPr>
        <w:jc w:val="center"/>
        <w:rPr>
          <w:rFonts w:ascii="Proxima Nova Rg" w:hAnsi="Proxima Nova Rg"/>
          <w:b/>
          <w:sz w:val="28"/>
          <w:szCs w:val="28"/>
          <w:u w:val="single"/>
        </w:rPr>
      </w:pPr>
      <w:r w:rsidRPr="00502401">
        <w:rPr>
          <w:rFonts w:ascii="Proxima Nova Rg" w:hAnsi="Proxima Nova Rg"/>
          <w:b/>
          <w:sz w:val="28"/>
          <w:szCs w:val="28"/>
          <w:u w:val="single"/>
        </w:rPr>
        <w:t xml:space="preserve">Advisory Team </w:t>
      </w:r>
      <w:r w:rsidR="00502401">
        <w:rPr>
          <w:rFonts w:ascii="Proxima Nova Rg" w:hAnsi="Proxima Nova Rg"/>
          <w:b/>
          <w:sz w:val="28"/>
          <w:szCs w:val="28"/>
          <w:u w:val="single"/>
        </w:rPr>
        <w:t xml:space="preserve">- </w:t>
      </w:r>
      <w:r w:rsidRPr="00502401">
        <w:rPr>
          <w:rFonts w:ascii="Proxima Nova Rg" w:hAnsi="Proxima Nova Rg"/>
          <w:b/>
          <w:sz w:val="28"/>
          <w:szCs w:val="28"/>
          <w:u w:val="single"/>
        </w:rPr>
        <w:t>Tips for Success</w:t>
      </w:r>
    </w:p>
    <w:p w:rsidR="006B7B50" w:rsidRPr="006B7B50" w:rsidRDefault="00AC5473" w:rsidP="00AC5473">
      <w:pPr>
        <w:numPr>
          <w:ilvl w:val="0"/>
          <w:numId w:val="2"/>
        </w:numPr>
        <w:spacing w:after="0" w:line="360" w:lineRule="auto"/>
        <w:rPr>
          <w:rFonts w:ascii="Proxima Nova Rg" w:hAnsi="Proxima Nova Rg" w:cs="Arial"/>
        </w:rPr>
      </w:pPr>
      <w:r w:rsidRPr="006B7B50">
        <w:rPr>
          <w:rFonts w:ascii="Proxima Nova Rg" w:hAnsi="Proxima Nova Rg"/>
          <w:b/>
        </w:rPr>
        <w:t>Establ</w:t>
      </w:r>
      <w:r w:rsidR="006B7B50" w:rsidRPr="006B7B50">
        <w:rPr>
          <w:rFonts w:ascii="Proxima Nova Rg" w:hAnsi="Proxima Nova Rg"/>
          <w:b/>
        </w:rPr>
        <w:t xml:space="preserve">ish a </w:t>
      </w:r>
      <w:r w:rsidR="000822FF">
        <w:rPr>
          <w:rFonts w:ascii="Proxima Nova Rg" w:hAnsi="Proxima Nova Rg"/>
          <w:b/>
        </w:rPr>
        <w:t>good w</w:t>
      </w:r>
      <w:r w:rsidR="006B7B50" w:rsidRPr="006B7B50">
        <w:rPr>
          <w:rFonts w:ascii="Proxima Nova Rg" w:hAnsi="Proxima Nova Rg"/>
          <w:b/>
        </w:rPr>
        <w:t xml:space="preserve">orking </w:t>
      </w:r>
      <w:r w:rsidR="000822FF">
        <w:rPr>
          <w:rFonts w:ascii="Proxima Nova Rg" w:hAnsi="Proxima Nova Rg"/>
          <w:b/>
        </w:rPr>
        <w:t>r</w:t>
      </w:r>
      <w:r w:rsidR="006B7B50" w:rsidRPr="006B7B50">
        <w:rPr>
          <w:rFonts w:ascii="Proxima Nova Rg" w:hAnsi="Proxima Nova Rg"/>
          <w:b/>
        </w:rPr>
        <w:t>elationship.</w:t>
      </w:r>
      <w:r w:rsidR="006B7B50" w:rsidRPr="006B7B50">
        <w:rPr>
          <w:rFonts w:ascii="Proxima Nova Rg" w:hAnsi="Proxima Nova Rg"/>
        </w:rPr>
        <w:t xml:space="preserve"> Be kind, courteous and understanding. </w:t>
      </w:r>
    </w:p>
    <w:p w:rsidR="006B7B50" w:rsidRPr="006B7B50" w:rsidRDefault="006B7B50" w:rsidP="00AC5473">
      <w:pPr>
        <w:numPr>
          <w:ilvl w:val="0"/>
          <w:numId w:val="2"/>
        </w:numPr>
        <w:spacing w:after="0" w:line="360" w:lineRule="auto"/>
        <w:rPr>
          <w:rFonts w:ascii="Proxima Nova Rg" w:hAnsi="Proxima Nova Rg" w:cs="Arial"/>
        </w:rPr>
      </w:pPr>
      <w:r w:rsidRPr="006B7B50">
        <w:rPr>
          <w:rFonts w:ascii="Proxima Nova Rg" w:hAnsi="Proxima Nova Rg"/>
          <w:b/>
        </w:rPr>
        <w:t>Listen first, speak second</w:t>
      </w:r>
      <w:r w:rsidRPr="006B7B50">
        <w:rPr>
          <w:rFonts w:ascii="Proxima Nova Rg" w:hAnsi="Proxima Nova Rg"/>
        </w:rPr>
        <w:t>. You bring a valuable experience and perspective to the table and the inclination can be to jump right in and share it.  Remember you will have more impact in the long run if you listen first to what the investee needs, and take time to understand their perspective.</w:t>
      </w:r>
    </w:p>
    <w:p w:rsidR="006B7B50" w:rsidRPr="006B7B50" w:rsidRDefault="00AC5473" w:rsidP="00AC5473">
      <w:pPr>
        <w:numPr>
          <w:ilvl w:val="0"/>
          <w:numId w:val="2"/>
        </w:numPr>
        <w:spacing w:after="0" w:line="360" w:lineRule="auto"/>
        <w:rPr>
          <w:rFonts w:ascii="Proxima Nova Rg" w:hAnsi="Proxima Nova Rg" w:cs="Arial"/>
        </w:rPr>
      </w:pPr>
      <w:r w:rsidRPr="006B7B50">
        <w:rPr>
          <w:rFonts w:ascii="Proxima Nova Rg" w:hAnsi="Proxima Nova Rg"/>
          <w:b/>
        </w:rPr>
        <w:t>Get to know the Investee</w:t>
      </w:r>
      <w:r w:rsidR="006B7B50" w:rsidRPr="006B7B50">
        <w:rPr>
          <w:rFonts w:ascii="Proxima Nova Rg" w:hAnsi="Proxima Nova Rg" w:cs="Arial"/>
          <w:b/>
        </w:rPr>
        <w:t xml:space="preserve">. </w:t>
      </w:r>
      <w:r w:rsidR="006B7B50" w:rsidRPr="006B7B50">
        <w:rPr>
          <w:rFonts w:ascii="Proxima Nova Rg" w:hAnsi="Proxima Nova Rg" w:cs="Arial"/>
        </w:rPr>
        <w:t xml:space="preserve">Visit their website. Read their SVP application and OCAT Executive Summary. Understand who they serve, how they serve them and what their end goal is. </w:t>
      </w:r>
    </w:p>
    <w:p w:rsidR="006B7B50" w:rsidRPr="006B7B50" w:rsidRDefault="006B7B50" w:rsidP="006B7B50">
      <w:pPr>
        <w:numPr>
          <w:ilvl w:val="0"/>
          <w:numId w:val="2"/>
        </w:numPr>
        <w:spacing w:after="0" w:line="360" w:lineRule="auto"/>
        <w:rPr>
          <w:rFonts w:ascii="Proxima Nova Rg" w:hAnsi="Proxima Nova Rg" w:cs="Arial"/>
        </w:rPr>
      </w:pPr>
      <w:r w:rsidRPr="006B7B50">
        <w:rPr>
          <w:rFonts w:ascii="Proxima Nova Rg" w:hAnsi="Proxima Nova Rg" w:cs="Arial"/>
          <w:b/>
        </w:rPr>
        <w:t xml:space="preserve">Recognize the differences that exist between the for-profit and nonprofit worlds. </w:t>
      </w:r>
      <w:r w:rsidRPr="006B7B50">
        <w:rPr>
          <w:rFonts w:ascii="Proxima Nova Rg" w:hAnsi="Proxima Nova Rg" w:cs="Arial"/>
        </w:rPr>
        <w:t xml:space="preserve">Respect the organization’s values, culture and priorities which may be different from your own. Be sensitive to expecting too much too quickly.  </w:t>
      </w:r>
    </w:p>
    <w:p w:rsidR="006B7B50" w:rsidRPr="000822FF" w:rsidRDefault="000822FF" w:rsidP="00AC5473">
      <w:pPr>
        <w:numPr>
          <w:ilvl w:val="0"/>
          <w:numId w:val="2"/>
        </w:numPr>
        <w:spacing w:after="0" w:line="360" w:lineRule="auto"/>
        <w:rPr>
          <w:rFonts w:ascii="Proxima Nova Rg" w:hAnsi="Proxima Nova Rg" w:cs="Arial"/>
        </w:rPr>
      </w:pPr>
      <w:r w:rsidRPr="000822FF">
        <w:rPr>
          <w:rFonts w:ascii="Proxima Nova Rg" w:hAnsi="Proxima Nova Rg"/>
          <w:b/>
        </w:rPr>
        <w:t>C</w:t>
      </w:r>
      <w:r>
        <w:rPr>
          <w:rFonts w:ascii="Proxima Nova Rg" w:hAnsi="Proxima Nova Rg"/>
          <w:b/>
        </w:rPr>
        <w:t xml:space="preserve">ommunication is </w:t>
      </w:r>
      <w:proofErr w:type="gramStart"/>
      <w:r>
        <w:rPr>
          <w:rFonts w:ascii="Proxima Nova Rg" w:hAnsi="Proxima Nova Rg"/>
          <w:b/>
        </w:rPr>
        <w:t>key</w:t>
      </w:r>
      <w:proofErr w:type="gramEnd"/>
      <w:r w:rsidRPr="000822FF">
        <w:rPr>
          <w:rFonts w:ascii="Proxima Nova Rg" w:hAnsi="Proxima Nova Rg"/>
          <w:b/>
        </w:rPr>
        <w:t xml:space="preserve">.  </w:t>
      </w:r>
      <w:r w:rsidR="00AC5473" w:rsidRPr="000822FF">
        <w:rPr>
          <w:rFonts w:ascii="Proxima Nova Rg" w:hAnsi="Proxima Nova Rg"/>
        </w:rPr>
        <w:t>Define work</w:t>
      </w:r>
      <w:r w:rsidR="006B7B50" w:rsidRPr="000822FF">
        <w:rPr>
          <w:rFonts w:ascii="Proxima Nova Rg" w:hAnsi="Proxima Nova Rg"/>
        </w:rPr>
        <w:t>ing communications and meetings</w:t>
      </w:r>
      <w:r w:rsidRPr="000822FF">
        <w:rPr>
          <w:rFonts w:ascii="Proxima Nova Rg" w:hAnsi="Proxima Nova Rg"/>
        </w:rPr>
        <w:t xml:space="preserve"> with the Investee representative(</w:t>
      </w:r>
      <w:r>
        <w:rPr>
          <w:rFonts w:ascii="Proxima Nova Rg" w:hAnsi="Proxima Nova Rg"/>
        </w:rPr>
        <w:t xml:space="preserve">s) you are working with early on. </w:t>
      </w:r>
      <w:r w:rsidR="006B7B50" w:rsidRPr="000822FF">
        <w:rPr>
          <w:rFonts w:ascii="Proxima Nova Rg" w:hAnsi="Proxima Nova Rg"/>
        </w:rPr>
        <w:t xml:space="preserve">Be responsive to their communications and clear about times you will not be available. </w:t>
      </w:r>
      <w:r w:rsidR="00AC5473" w:rsidRPr="000822FF">
        <w:rPr>
          <w:rFonts w:ascii="Proxima Nova Rg" w:hAnsi="Proxima Nova Rg"/>
        </w:rPr>
        <w:t xml:space="preserve">Make sure that communication is two-way </w:t>
      </w:r>
    </w:p>
    <w:p w:rsidR="006B7B50" w:rsidRPr="000822FF" w:rsidRDefault="000822FF" w:rsidP="00AC5473">
      <w:pPr>
        <w:numPr>
          <w:ilvl w:val="0"/>
          <w:numId w:val="2"/>
        </w:numPr>
        <w:spacing w:after="0" w:line="360" w:lineRule="auto"/>
        <w:rPr>
          <w:rFonts w:ascii="Proxima Nova Rg" w:hAnsi="Proxima Nova Rg"/>
        </w:rPr>
      </w:pPr>
      <w:r w:rsidRPr="000822FF">
        <w:rPr>
          <w:rFonts w:ascii="Proxima Nova Rg" w:hAnsi="Proxima Nova Rg" w:cs="Arial"/>
          <w:b/>
        </w:rPr>
        <w:t>Demonstrate flexibility</w:t>
      </w:r>
      <w:r w:rsidRPr="000822FF">
        <w:rPr>
          <w:rFonts w:ascii="Proxima Nova Rg" w:hAnsi="Proxima Nova Rg" w:cs="Arial"/>
          <w:b/>
        </w:rPr>
        <w:t xml:space="preserve">. </w:t>
      </w:r>
      <w:r w:rsidR="00AC5473" w:rsidRPr="000822FF">
        <w:rPr>
          <w:rFonts w:ascii="Proxima Nova Rg" w:hAnsi="Proxima Nova Rg"/>
        </w:rPr>
        <w:t>Remember that you are not the Investee’s only priority</w:t>
      </w:r>
      <w:r w:rsidRPr="000822FF">
        <w:rPr>
          <w:rFonts w:ascii="Proxima Nova Rg" w:hAnsi="Proxima Nova Rg"/>
        </w:rPr>
        <w:t>. Nonprofits have a lot to juggle. A delayed response or lack of action does not aut</w:t>
      </w:r>
      <w:r>
        <w:rPr>
          <w:rFonts w:ascii="Proxima Nova Rg" w:hAnsi="Proxima Nova Rg"/>
        </w:rPr>
        <w:t xml:space="preserve">omatically mean that they are not invested in the work. </w:t>
      </w:r>
    </w:p>
    <w:p w:rsidR="006B7B50" w:rsidRPr="0053518D" w:rsidRDefault="00AC5473" w:rsidP="00AC5473">
      <w:pPr>
        <w:numPr>
          <w:ilvl w:val="0"/>
          <w:numId w:val="2"/>
        </w:numPr>
        <w:spacing w:after="0" w:line="360" w:lineRule="auto"/>
        <w:rPr>
          <w:rFonts w:ascii="Proxima Nova Rg" w:hAnsi="Proxima Nova Rg" w:cs="Arial"/>
        </w:rPr>
      </w:pPr>
      <w:r w:rsidRPr="000822FF">
        <w:rPr>
          <w:rFonts w:ascii="Proxima Nova Rg" w:hAnsi="Proxima Nova Rg"/>
          <w:b/>
        </w:rPr>
        <w:t>Balance expertise with h</w:t>
      </w:r>
      <w:r w:rsidR="006B7B50" w:rsidRPr="000822FF">
        <w:rPr>
          <w:rFonts w:ascii="Proxima Nova Rg" w:hAnsi="Proxima Nova Rg"/>
          <w:b/>
        </w:rPr>
        <w:t xml:space="preserve">umility. </w:t>
      </w:r>
      <w:r w:rsidR="0053518D" w:rsidRPr="0053518D">
        <w:rPr>
          <w:rFonts w:ascii="Proxima Nova Rg" w:hAnsi="Proxima Nova Rg"/>
        </w:rPr>
        <w:t xml:space="preserve">Often times </w:t>
      </w:r>
      <w:r w:rsidR="0053518D">
        <w:rPr>
          <w:rFonts w:ascii="Proxima Nova Rg" w:hAnsi="Proxima Nova Rg"/>
        </w:rPr>
        <w:t xml:space="preserve">this is the first time an Investee has done capacity building or engaged an outside group for “consulting”. They </w:t>
      </w:r>
      <w:r w:rsidR="00667026">
        <w:rPr>
          <w:rFonts w:ascii="Proxima Nova Rg" w:hAnsi="Proxima Nova Rg"/>
        </w:rPr>
        <w:t xml:space="preserve">may feel vulnerable </w:t>
      </w:r>
      <w:r w:rsidR="0053518D">
        <w:rPr>
          <w:rFonts w:ascii="Proxima Nova Rg" w:hAnsi="Proxima Nova Rg"/>
        </w:rPr>
        <w:t xml:space="preserve">opening their doors, </w:t>
      </w:r>
      <w:r w:rsidR="00667026">
        <w:rPr>
          <w:rFonts w:ascii="Proxima Nova Rg" w:hAnsi="Proxima Nova Rg"/>
        </w:rPr>
        <w:t xml:space="preserve">and </w:t>
      </w:r>
      <w:bookmarkStart w:id="0" w:name="_GoBack"/>
      <w:r w:rsidR="0053518D">
        <w:rPr>
          <w:rFonts w:ascii="Proxima Nova Rg" w:hAnsi="Proxima Nova Rg"/>
        </w:rPr>
        <w:t>showing</w:t>
      </w:r>
      <w:r w:rsidR="00667026">
        <w:rPr>
          <w:rFonts w:ascii="Proxima Nova Rg" w:hAnsi="Proxima Nova Rg"/>
        </w:rPr>
        <w:t xml:space="preserve"> their weaknesses. </w:t>
      </w:r>
      <w:r w:rsidR="0053518D" w:rsidRPr="0053518D">
        <w:rPr>
          <w:rFonts w:ascii="Proxima Nova Rg" w:hAnsi="Proxima Nova Rg"/>
        </w:rPr>
        <w:t xml:space="preserve">You can help them feel comfortable and at ease by approaching your role </w:t>
      </w:r>
      <w:bookmarkEnd w:id="0"/>
      <w:r w:rsidR="0053518D" w:rsidRPr="0053518D">
        <w:rPr>
          <w:rFonts w:ascii="Proxima Nova Rg" w:hAnsi="Proxima Nova Rg"/>
        </w:rPr>
        <w:t xml:space="preserve">with </w:t>
      </w:r>
      <w:r w:rsidR="00667026">
        <w:rPr>
          <w:rFonts w:ascii="Proxima Nova Rg" w:hAnsi="Proxima Nova Rg"/>
        </w:rPr>
        <w:t xml:space="preserve">respect and </w:t>
      </w:r>
      <w:r w:rsidR="0053518D" w:rsidRPr="0053518D">
        <w:rPr>
          <w:rFonts w:ascii="Proxima Nova Rg" w:hAnsi="Proxima Nova Rg"/>
        </w:rPr>
        <w:t xml:space="preserve">humility. </w:t>
      </w:r>
    </w:p>
    <w:p w:rsidR="006B7B50" w:rsidRDefault="000822FF" w:rsidP="00AC5473">
      <w:pPr>
        <w:numPr>
          <w:ilvl w:val="0"/>
          <w:numId w:val="2"/>
        </w:numPr>
        <w:spacing w:after="0" w:line="360" w:lineRule="auto"/>
        <w:rPr>
          <w:rFonts w:ascii="Proxima Nova Rg" w:hAnsi="Proxima Nova Rg" w:cs="Arial"/>
        </w:rPr>
      </w:pPr>
      <w:r w:rsidRPr="000822FF">
        <w:rPr>
          <w:rFonts w:ascii="Proxima Nova Rg" w:hAnsi="Proxima Nova Rg" w:cs="Arial"/>
          <w:b/>
        </w:rPr>
        <w:t>Watch your boundaries</w:t>
      </w:r>
      <w:r>
        <w:rPr>
          <w:rFonts w:ascii="Proxima Nova Rg" w:hAnsi="Proxima Nova Rg" w:cs="Arial"/>
        </w:rPr>
        <w:t xml:space="preserve">. Keep the scope of your project and the Investee work plan in mind. Consult with your LP and/or the SVP staff if you are asked to do something above and beyond the original task at hand. </w:t>
      </w:r>
    </w:p>
    <w:p w:rsidR="000822FF" w:rsidRDefault="000822FF" w:rsidP="00AC5473">
      <w:pPr>
        <w:numPr>
          <w:ilvl w:val="0"/>
          <w:numId w:val="2"/>
        </w:numPr>
        <w:spacing w:after="0" w:line="360" w:lineRule="auto"/>
        <w:rPr>
          <w:rFonts w:ascii="Proxima Nova Rg" w:hAnsi="Proxima Nova Rg" w:cs="Arial"/>
        </w:rPr>
      </w:pPr>
      <w:r>
        <w:rPr>
          <w:rFonts w:ascii="Proxima Nova Rg" w:hAnsi="Proxima Nova Rg" w:cs="Arial"/>
          <w:b/>
        </w:rPr>
        <w:t>Communicate with your Lead Partner</w:t>
      </w:r>
      <w:r w:rsidRPr="000822FF">
        <w:rPr>
          <w:rFonts w:ascii="Proxima Nova Rg" w:hAnsi="Proxima Nova Rg" w:cs="Arial"/>
        </w:rPr>
        <w:t>.</w:t>
      </w:r>
      <w:r>
        <w:rPr>
          <w:rFonts w:ascii="Proxima Nova Rg" w:hAnsi="Proxima Nova Rg" w:cs="Arial"/>
        </w:rPr>
        <w:t xml:space="preserve"> Your LP is the central point of communication and coordinator of work with the Investee. Attend </w:t>
      </w:r>
      <w:proofErr w:type="gramStart"/>
      <w:r>
        <w:rPr>
          <w:rFonts w:ascii="Proxima Nova Rg" w:hAnsi="Proxima Nova Rg" w:cs="Arial"/>
        </w:rPr>
        <w:t>A</w:t>
      </w:r>
      <w:proofErr w:type="gramEnd"/>
      <w:r>
        <w:rPr>
          <w:rFonts w:ascii="Proxima Nova Rg" w:hAnsi="Proxima Nova Rg" w:cs="Arial"/>
        </w:rPr>
        <w:t xml:space="preserve"> Team meetings, provide regular updates on your project(s) and ask questions. Keeping them in the loop is integral to positive and seamless project coordination. </w:t>
      </w:r>
    </w:p>
    <w:p w:rsidR="00502401" w:rsidRPr="00502401" w:rsidRDefault="00502401" w:rsidP="00502401">
      <w:pPr>
        <w:spacing w:after="0" w:line="360" w:lineRule="auto"/>
        <w:ind w:left="720"/>
        <w:jc w:val="center"/>
        <w:rPr>
          <w:rFonts w:ascii="Proxima Nova Rg" w:hAnsi="Proxima Nova Rg" w:cs="Arial"/>
          <w:b/>
        </w:rPr>
      </w:pPr>
      <w:proofErr w:type="gramStart"/>
      <w:r w:rsidRPr="00502401">
        <w:rPr>
          <w:rFonts w:ascii="Proxima Nova Rg" w:hAnsi="Proxima Nova Rg" w:cs="Arial"/>
          <w:b/>
        </w:rPr>
        <w:t>AND MOST IMPORTANTLY…</w:t>
      </w:r>
      <w:proofErr w:type="gramEnd"/>
    </w:p>
    <w:p w:rsidR="00AC5473" w:rsidRPr="00502401" w:rsidRDefault="00AC5473" w:rsidP="006B7B50">
      <w:pPr>
        <w:numPr>
          <w:ilvl w:val="0"/>
          <w:numId w:val="2"/>
        </w:numPr>
        <w:spacing w:after="0" w:line="360" w:lineRule="auto"/>
        <w:rPr>
          <w:rFonts w:ascii="Proxima Nova Rg" w:hAnsi="Proxima Nova Rg" w:cs="Arial"/>
        </w:rPr>
      </w:pPr>
      <w:r w:rsidRPr="00502401">
        <w:rPr>
          <w:rFonts w:ascii="Proxima Nova Rg" w:hAnsi="Proxima Nova Rg" w:cs="Arial"/>
          <w:b/>
        </w:rPr>
        <w:t xml:space="preserve"> Have patience. Change takes time.</w:t>
      </w:r>
      <w:r w:rsidRPr="00502401">
        <w:rPr>
          <w:rFonts w:ascii="Proxima Nova Rg" w:hAnsi="Proxima Nova Rg" w:cs="Arial"/>
        </w:rPr>
        <w:t xml:space="preserve">  Realize that the initial forecasted outcomes might take much longer than originally expected. M</w:t>
      </w:r>
      <w:r w:rsidRPr="00502401">
        <w:rPr>
          <w:rFonts w:ascii="Proxima Nova Rg" w:hAnsi="Proxima Nova Rg"/>
        </w:rPr>
        <w:t>any times we are coming in and supporting the development of new processes or systems, but it takes time for those to be fully integrated into their culture, sometimes years after the new systems are operational.</w:t>
      </w:r>
    </w:p>
    <w:sectPr w:rsidR="00AC5473" w:rsidRPr="00502401" w:rsidSect="005024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Rg">
    <w:panose1 w:val="02000506030000020004"/>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F3540"/>
    <w:multiLevelType w:val="hybridMultilevel"/>
    <w:tmpl w:val="96BC0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FE7A64"/>
    <w:multiLevelType w:val="hybridMultilevel"/>
    <w:tmpl w:val="9680563E"/>
    <w:lvl w:ilvl="0" w:tplc="E0AA8F8A">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73"/>
    <w:rsid w:val="000822FF"/>
    <w:rsid w:val="002C709D"/>
    <w:rsid w:val="00502401"/>
    <w:rsid w:val="0053518D"/>
    <w:rsid w:val="00667026"/>
    <w:rsid w:val="006B7B50"/>
    <w:rsid w:val="00AC5473"/>
    <w:rsid w:val="00C5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473"/>
    <w:pPr>
      <w:ind w:left="720"/>
      <w:contextualSpacing/>
    </w:pPr>
  </w:style>
  <w:style w:type="paragraph" w:styleId="BalloonText">
    <w:name w:val="Balloon Text"/>
    <w:basedOn w:val="Normal"/>
    <w:link w:val="BalloonTextChar"/>
    <w:uiPriority w:val="99"/>
    <w:semiHidden/>
    <w:unhideWhenUsed/>
    <w:rsid w:val="00502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473"/>
    <w:pPr>
      <w:ind w:left="720"/>
      <w:contextualSpacing/>
    </w:pPr>
  </w:style>
  <w:style w:type="paragraph" w:styleId="BalloonText">
    <w:name w:val="Balloon Text"/>
    <w:basedOn w:val="Normal"/>
    <w:link w:val="BalloonTextChar"/>
    <w:uiPriority w:val="99"/>
    <w:semiHidden/>
    <w:unhideWhenUsed/>
    <w:rsid w:val="00502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Garcia</dc:creator>
  <cp:lastModifiedBy>Ciara Garcia</cp:lastModifiedBy>
  <cp:revision>4</cp:revision>
  <cp:lastPrinted>2016-07-26T00:22:00Z</cp:lastPrinted>
  <dcterms:created xsi:type="dcterms:W3CDTF">2016-07-22T17:22:00Z</dcterms:created>
  <dcterms:modified xsi:type="dcterms:W3CDTF">2016-07-26T00:22:00Z</dcterms:modified>
</cp:coreProperties>
</file>