
<file path=[Content_Types].xml><?xml version="1.0" encoding="utf-8"?>
<Types xmlns="http://schemas.openxmlformats.org/package/2006/content-types">
  <Default Extension="png" ContentType="image/png"/>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61" w:rsidRDefault="006B2466" w:rsidP="00BF3E14">
      <w:pPr>
        <w:spacing w:after="60"/>
        <w:jc w:val="center"/>
        <w:rPr>
          <w:rFonts w:asciiTheme="majorHAnsi" w:hAnsiTheme="majorHAnsi" w:cs="Calibri"/>
          <w:b/>
          <w:sz w:val="32"/>
        </w:rPr>
      </w:pPr>
      <w:bookmarkStart w:id="0" w:name="_Toc483022725"/>
      <w:bookmarkStart w:id="1" w:name="_GoBack"/>
      <w:bookmarkEnd w:id="1"/>
      <w:r>
        <w:rPr>
          <w:rFonts w:asciiTheme="majorHAnsi" w:hAnsiTheme="majorHAnsi" w:cs="Calibri"/>
          <w:b/>
          <w:noProof/>
          <w:sz w:val="24"/>
          <w:lang w:bidi="ar-SA"/>
        </w:rPr>
        <w:drawing>
          <wp:anchor distT="0" distB="0" distL="114300" distR="114300" simplePos="0" relativeHeight="251659776" behindDoc="0" locked="0" layoutInCell="1" allowOverlap="1" wp14:anchorId="4A0C8E76" wp14:editId="5EC2333C">
            <wp:simplePos x="0" y="0"/>
            <wp:positionH relativeFrom="column">
              <wp:posOffset>-104775</wp:posOffset>
            </wp:positionH>
            <wp:positionV relativeFrom="paragraph">
              <wp:posOffset>-426720</wp:posOffset>
            </wp:positionV>
            <wp:extent cx="1009650" cy="11036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VPlogo_Global-Symbol_Black-+-Fill_RGB_150x164.png"/>
                    <pic:cNvPicPr/>
                  </pic:nvPicPr>
                  <pic:blipFill>
                    <a:blip r:embed="rId6">
                      <a:extLst>
                        <a:ext uri="{28A0092B-C50C-407E-A947-70E740481C1C}">
                          <a14:useLocalDpi xmlns:a14="http://schemas.microsoft.com/office/drawing/2010/main" val="0"/>
                        </a:ext>
                      </a:extLst>
                    </a:blip>
                    <a:stretch>
                      <a:fillRect/>
                    </a:stretch>
                  </pic:blipFill>
                  <pic:spPr>
                    <a:xfrm>
                      <a:off x="0" y="0"/>
                      <a:ext cx="1009650" cy="1103630"/>
                    </a:xfrm>
                    <a:prstGeom prst="rect">
                      <a:avLst/>
                    </a:prstGeom>
                  </pic:spPr>
                </pic:pic>
              </a:graphicData>
            </a:graphic>
          </wp:anchor>
        </w:drawing>
      </w:r>
      <w:r w:rsidR="00D840BF">
        <w:rPr>
          <w:noProof/>
          <w:lang w:bidi="ar-SA"/>
        </w:rPr>
        <mc:AlternateContent>
          <mc:Choice Requires="wps">
            <w:drawing>
              <wp:anchor distT="0" distB="0" distL="114300" distR="114300" simplePos="0" relativeHeight="251656704" behindDoc="0" locked="0" layoutInCell="1" allowOverlap="1" wp14:anchorId="5B3473FD" wp14:editId="0652A008">
                <wp:simplePos x="0" y="0"/>
                <wp:positionH relativeFrom="margin">
                  <wp:align>right</wp:align>
                </wp:positionH>
                <wp:positionV relativeFrom="page">
                  <wp:posOffset>638175</wp:posOffset>
                </wp:positionV>
                <wp:extent cx="5706110" cy="617220"/>
                <wp:effectExtent l="0" t="0" r="889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6110" cy="617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04D61" w:rsidRDefault="006213E5" w:rsidP="00D840BF">
                            <w:pPr>
                              <w:spacing w:after="60"/>
                              <w:jc w:val="right"/>
                              <w:rPr>
                                <w:rFonts w:asciiTheme="majorHAnsi" w:hAnsiTheme="majorHAnsi" w:cs="Calibri"/>
                                <w:b/>
                                <w:sz w:val="32"/>
                              </w:rPr>
                            </w:pPr>
                            <w:r>
                              <w:rPr>
                                <w:rFonts w:asciiTheme="majorHAnsi" w:hAnsiTheme="majorHAnsi" w:cs="Calibri"/>
                                <w:b/>
                                <w:sz w:val="32"/>
                              </w:rPr>
                              <w:t xml:space="preserve">Overview </w:t>
                            </w:r>
                            <w:r w:rsidR="00E06DF8">
                              <w:rPr>
                                <w:rFonts w:asciiTheme="majorHAnsi" w:hAnsiTheme="majorHAnsi" w:cs="Calibri"/>
                                <w:b/>
                                <w:sz w:val="32"/>
                              </w:rPr>
                              <w:t xml:space="preserve">Investee Midyear </w:t>
                            </w:r>
                            <w:r>
                              <w:rPr>
                                <w:rFonts w:asciiTheme="majorHAnsi" w:hAnsiTheme="majorHAnsi" w:cs="Calibri"/>
                                <w:b/>
                                <w:sz w:val="32"/>
                              </w:rPr>
                              <w:t>Review</w:t>
                            </w:r>
                          </w:p>
                          <w:p w:rsidR="006213E5" w:rsidRPr="006213E5" w:rsidRDefault="006213E5" w:rsidP="00D840BF">
                            <w:pPr>
                              <w:spacing w:after="60"/>
                              <w:jc w:val="right"/>
                              <w:rPr>
                                <w:rFonts w:asciiTheme="majorHAnsi" w:hAnsiTheme="majorHAnsi" w:cs="Calibri"/>
                                <w:i/>
                                <w:sz w:val="24"/>
                              </w:rPr>
                            </w:pPr>
                            <w:r w:rsidRPr="006213E5">
                              <w:rPr>
                                <w:rFonts w:asciiTheme="majorHAnsi" w:hAnsiTheme="majorHAnsi" w:cs="Calibri"/>
                                <w:i/>
                                <w:sz w:val="28"/>
                              </w:rPr>
                              <w:t>Notes for PGC Members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5B3473FD" id="_x0000_t202" coordsize="21600,21600" o:spt="202" path="m,l,21600r21600,l21600,xe">
                <v:stroke joinstyle="miter"/>
                <v:path gradientshapeok="t" o:connecttype="rect"/>
              </v:shapetype>
              <v:shape id="Text Box 2" o:spid="_x0000_s1026" type="#_x0000_t202" style="position:absolute;left:0;text-align:left;margin-left:398.1pt;margin-top:50.25pt;width:449.3pt;height:48.6pt;z-index:251656704;visibility:visible;mso-wrap-style:square;mso-width-percent:0;mso-height-percent:200;mso-wrap-distance-left:9pt;mso-wrap-distance-top:0;mso-wrap-distance-right:9pt;mso-wrap-distance-bottom:0;mso-position-horizontal:righ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" stroked="f">
                <v:textbox style="mso-fit-shape-to-text:t">
                  <w:txbxContent>
                    <w:p w:rsidR="00A04D61" w:rsidRDefault="006213E5" w:rsidP="00D840BF">
                      <w:pPr>
                        <w:spacing w:after="60"/>
                        <w:jc w:val="right"/>
                        <w:rPr>
                          <w:rFonts w:asciiTheme="majorHAnsi" w:hAnsiTheme="majorHAnsi" w:cs="Calibri"/>
                          <w:b/>
                          <w:sz w:val="32"/>
                        </w:rPr>
                      </w:pPr>
                      <w:r>
                        <w:rPr>
                          <w:rFonts w:asciiTheme="majorHAnsi" w:hAnsiTheme="majorHAnsi" w:cs="Calibri"/>
                          <w:b/>
                          <w:sz w:val="32"/>
                        </w:rPr>
                        <w:t xml:space="preserve">Overview </w:t>
                      </w:r>
                      <w:r w:rsidR="00E06DF8">
                        <w:rPr>
                          <w:rFonts w:asciiTheme="majorHAnsi" w:hAnsiTheme="majorHAnsi" w:cs="Calibri"/>
                          <w:b/>
                          <w:sz w:val="32"/>
                        </w:rPr>
                        <w:t xml:space="preserve">Investee Midyear </w:t>
                      </w:r>
                      <w:r>
                        <w:rPr>
                          <w:rFonts w:asciiTheme="majorHAnsi" w:hAnsiTheme="majorHAnsi" w:cs="Calibri"/>
                          <w:b/>
                          <w:sz w:val="32"/>
                        </w:rPr>
                        <w:t>Review</w:t>
                      </w:r>
                    </w:p>
                    <w:p w:rsidR="006213E5" w:rsidRPr="006213E5" w:rsidRDefault="006213E5" w:rsidP="00D840BF">
                      <w:pPr>
                        <w:spacing w:after="60"/>
                        <w:jc w:val="right"/>
                        <w:rPr>
                          <w:rFonts w:asciiTheme="majorHAnsi" w:hAnsiTheme="majorHAnsi" w:cs="Calibri"/>
                          <w:i/>
                          <w:sz w:val="24"/>
                        </w:rPr>
                      </w:pPr>
                      <w:r w:rsidRPr="006213E5">
                        <w:rPr>
                          <w:rFonts w:asciiTheme="majorHAnsi" w:hAnsiTheme="majorHAnsi" w:cs="Calibri"/>
                          <w:i/>
                          <w:sz w:val="28"/>
                        </w:rPr>
                        <w:t>Notes for PGC Members</w:t>
                      </w:r>
                    </w:p>
                  </w:txbxContent>
                </v:textbox>
                <w10:wrap anchorx="margin" anchory="page"/>
              </v:shape>
            </w:pict>
          </mc:Fallback>
        </mc:AlternateContent>
      </w:r>
    </w:p>
    <w:p w:rsidR="00A04D61" w:rsidRDefault="00A04D61" w:rsidP="00BF3E14">
      <w:pPr>
        <w:spacing w:after="60"/>
        <w:jc w:val="center"/>
        <w:rPr>
          <w:rFonts w:asciiTheme="majorHAnsi" w:hAnsiTheme="majorHAnsi" w:cs="Calibri"/>
          <w:b/>
          <w:sz w:val="32"/>
        </w:rPr>
      </w:pPr>
    </w:p>
    <w:p w:rsidR="00A04D61" w:rsidRPr="006B2466" w:rsidRDefault="00AE6210" w:rsidP="00BF3E14">
      <w:pPr>
        <w:spacing w:after="60"/>
        <w:rPr>
          <w:rFonts w:asciiTheme="majorHAnsi" w:hAnsiTheme="majorHAnsi" w:cs="Calibri"/>
          <w:b/>
          <w:i/>
        </w:rPr>
      </w:pPr>
      <w:r>
        <w:rPr>
          <w:rFonts w:asciiTheme="majorHAnsi" w:hAnsiTheme="majorHAnsi" w:cs="Calibri"/>
          <w:b/>
          <w:i/>
          <w:noProof/>
          <w:lang w:bidi="ar-SA"/>
        </w:rPr>
        <mc:AlternateContent>
          <mc:Choice Requires="wps">
            <w:drawing>
              <wp:anchor distT="0" distB="0" distL="114300" distR="114300" simplePos="0" relativeHeight="251658752" behindDoc="0" locked="0" layoutInCell="1" allowOverlap="1" wp14:anchorId="2AD214B2" wp14:editId="5870B692">
                <wp:simplePos x="0" y="0"/>
                <wp:positionH relativeFrom="margin">
                  <wp:align>right</wp:align>
                </wp:positionH>
                <wp:positionV relativeFrom="page">
                  <wp:posOffset>1332865</wp:posOffset>
                </wp:positionV>
                <wp:extent cx="5120640" cy="0"/>
                <wp:effectExtent l="0" t="0" r="22860" b="190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straightConnector1">
                          <a:avLst/>
                        </a:prstGeom>
                        <a:noFill/>
                        <a:ln w="19050">
                          <a:solidFill>
                            <a:srgbClr val="005EB8"/>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EFEE929" id="_x0000_t32" coordsize="21600,21600" o:spt="32" o:oned="t" path="m,l21600,21600e" filled="f">
                <v:path arrowok="t" fillok="f" o:connecttype="none"/>
                <o:lock v:ext="edit" shapetype="t"/>
              </v:shapetype>
              <v:shape id="AutoShape 3" o:spid="_x0000_s1026" type="#_x0000_t32" style="position:absolute;margin-left:352pt;margin-top:104.95pt;width:403.2pt;height:0;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" strokecolor="#005eb8" strokeweight="1.5pt">
                <w10:wrap anchorx="margin" anchory="page"/>
              </v:shape>
            </w:pict>
          </mc:Fallback>
        </mc:AlternateContent>
      </w:r>
    </w:p>
    <w:p w:rsidR="00A04D61" w:rsidRDefault="00A04D61" w:rsidP="00BF3E14">
      <w:pPr>
        <w:spacing w:after="60"/>
        <w:rPr>
          <w:rFonts w:asciiTheme="majorHAnsi" w:hAnsiTheme="majorHAnsi" w:cs="Calibri"/>
          <w:b/>
          <w:sz w:val="24"/>
        </w:rPr>
      </w:pPr>
    </w:p>
    <w:p w:rsidR="00205F69" w:rsidRPr="00205F69" w:rsidRDefault="00205F69" w:rsidP="00205F69">
      <w:pPr>
        <w:spacing w:after="60"/>
        <w:rPr>
          <w:rFonts w:asciiTheme="majorHAnsi" w:hAnsiTheme="majorHAnsi" w:cs="Calibri"/>
          <w:b/>
          <w:color w:val="005EB8"/>
          <w:sz w:val="24"/>
        </w:rPr>
      </w:pPr>
      <w:r>
        <w:rPr>
          <w:rFonts w:asciiTheme="majorHAnsi" w:hAnsiTheme="majorHAnsi" w:cs="Calibri"/>
          <w:b/>
          <w:color w:val="005EB8"/>
          <w:sz w:val="24"/>
        </w:rPr>
        <w:t>ROLE OF PGC POINT PERSON:</w:t>
      </w:r>
    </w:p>
    <w:p w:rsidR="00205F69" w:rsidRPr="00107BE6" w:rsidRDefault="00205F69" w:rsidP="00205F69">
      <w:pPr>
        <w:rPr>
          <w:rStyle w:val="EmailStyle20"/>
          <w:rFonts w:asciiTheme="minorHAnsi" w:hAnsiTheme="minorHAnsi"/>
          <w:sz w:val="22"/>
          <w:szCs w:val="22"/>
        </w:rPr>
      </w:pPr>
      <w:r w:rsidRPr="00107BE6">
        <w:rPr>
          <w:rStyle w:val="EmailStyle20"/>
          <w:rFonts w:asciiTheme="minorHAnsi" w:hAnsiTheme="minorHAnsi"/>
          <w:sz w:val="22"/>
          <w:szCs w:val="22"/>
        </w:rPr>
        <w:t xml:space="preserve">Every investee is assigned a PGC member as its Point Person. The Point Person acts as the PGC’s liaison to the investee and to its Lead Partner. The Point Person is expected to become familiar with the investee and its performance, especially in regard to the three evaluation criteria used by the PGC—organizational stability, capacity building, and SVP Partner/Investee engagement. </w:t>
      </w:r>
    </w:p>
    <w:p w:rsidR="00205F69" w:rsidRPr="00107BE6" w:rsidRDefault="00205F69" w:rsidP="00205F69">
      <w:pPr>
        <w:rPr>
          <w:rStyle w:val="EmailStyle20"/>
          <w:rFonts w:asciiTheme="minorHAnsi" w:hAnsiTheme="minorHAnsi"/>
          <w:sz w:val="22"/>
          <w:szCs w:val="22"/>
        </w:rPr>
      </w:pPr>
    </w:p>
    <w:p w:rsidR="00205F69" w:rsidRDefault="00205F69" w:rsidP="00205F69">
      <w:pPr>
        <w:rPr>
          <w:rStyle w:val="EmailStyle20"/>
          <w:rFonts w:asciiTheme="minorHAnsi" w:hAnsiTheme="minorHAnsi"/>
          <w:sz w:val="22"/>
          <w:szCs w:val="22"/>
        </w:rPr>
      </w:pPr>
      <w:r w:rsidRPr="00107BE6">
        <w:rPr>
          <w:rStyle w:val="EmailStyle20"/>
          <w:rFonts w:asciiTheme="minorHAnsi" w:hAnsiTheme="minorHAnsi"/>
          <w:sz w:val="22"/>
          <w:szCs w:val="22"/>
        </w:rPr>
        <w:t xml:space="preserve">The Point Person maintains communication with the Lead Partner and the </w:t>
      </w:r>
      <w:r>
        <w:rPr>
          <w:rStyle w:val="EmailStyle20"/>
          <w:rFonts w:asciiTheme="minorHAnsi" w:hAnsiTheme="minorHAnsi"/>
          <w:sz w:val="22"/>
          <w:szCs w:val="22"/>
        </w:rPr>
        <w:t xml:space="preserve">SVP Staff Member </w:t>
      </w:r>
      <w:r w:rsidRPr="00107BE6">
        <w:rPr>
          <w:rStyle w:val="EmailStyle20"/>
          <w:rFonts w:asciiTheme="minorHAnsi" w:hAnsiTheme="minorHAnsi"/>
          <w:sz w:val="22"/>
          <w:szCs w:val="22"/>
        </w:rPr>
        <w:t xml:space="preserve">in order to provide consistent support for investees and to monitor the investee’s progress throughout the year. </w:t>
      </w:r>
      <w:r w:rsidR="00110702">
        <w:rPr>
          <w:rStyle w:val="EmailStyle20"/>
          <w:rFonts w:asciiTheme="minorHAnsi" w:hAnsiTheme="minorHAnsi"/>
          <w:sz w:val="22"/>
          <w:szCs w:val="22"/>
        </w:rPr>
        <w:t xml:space="preserve"> </w:t>
      </w:r>
      <w:r w:rsidRPr="00107BE6">
        <w:rPr>
          <w:rStyle w:val="EmailStyle20"/>
          <w:rFonts w:asciiTheme="minorHAnsi" w:hAnsiTheme="minorHAnsi"/>
          <w:sz w:val="22"/>
          <w:szCs w:val="22"/>
        </w:rPr>
        <w:t>S/he may sign up for the investee’s newsletter or other regular communications and attend investee events in order to become more knowledgeable about the investee and to share information with other PGC members, during subteam or full PGC meetings. The Point Person may ask to accompany the Lead Partner on one of his/her regular meetings with the investee’s ED.</w:t>
      </w:r>
      <w:r>
        <w:rPr>
          <w:rStyle w:val="EmailStyle20"/>
          <w:rFonts w:asciiTheme="minorHAnsi" w:hAnsiTheme="minorHAnsi"/>
          <w:sz w:val="22"/>
          <w:szCs w:val="22"/>
        </w:rPr>
        <w:t xml:space="preserve">  It is important to maintain a good balance of staying informed of the work of the Investee while also letting the Lead Partner and Investee create a good working partnership with each other.  </w:t>
      </w:r>
    </w:p>
    <w:p w:rsidR="00205F69" w:rsidRPr="00107BE6" w:rsidRDefault="00205F69" w:rsidP="00205F69">
      <w:pPr>
        <w:rPr>
          <w:rStyle w:val="EmailStyle20"/>
          <w:rFonts w:asciiTheme="minorHAnsi" w:hAnsiTheme="minorHAnsi"/>
          <w:sz w:val="22"/>
          <w:szCs w:val="22"/>
        </w:rPr>
      </w:pPr>
    </w:p>
    <w:p w:rsidR="00E06DF8" w:rsidRPr="00107BE6" w:rsidRDefault="00110702" w:rsidP="00107BE6">
      <w:pPr>
        <w:spacing w:after="60"/>
        <w:rPr>
          <w:rFonts w:asciiTheme="majorHAnsi" w:hAnsiTheme="majorHAnsi" w:cs="Calibri"/>
          <w:b/>
          <w:color w:val="005EB8"/>
          <w:sz w:val="24"/>
        </w:rPr>
      </w:pPr>
      <w:r>
        <w:rPr>
          <w:rFonts w:asciiTheme="majorHAnsi" w:hAnsiTheme="majorHAnsi" w:cs="Calibri"/>
          <w:b/>
          <w:color w:val="005EB8"/>
          <w:sz w:val="24"/>
        </w:rPr>
        <w:t xml:space="preserve">MIDYEAR REVIEW: </w:t>
      </w:r>
      <w:r w:rsidR="006213E5">
        <w:rPr>
          <w:rFonts w:asciiTheme="majorHAnsi" w:hAnsiTheme="majorHAnsi" w:cs="Calibri"/>
          <w:b/>
          <w:color w:val="005EB8"/>
          <w:sz w:val="24"/>
        </w:rPr>
        <w:t xml:space="preserve">WHAT &amp; </w:t>
      </w:r>
      <w:r w:rsidR="00107BE6">
        <w:rPr>
          <w:rFonts w:asciiTheme="majorHAnsi" w:hAnsiTheme="majorHAnsi" w:cs="Calibri"/>
          <w:b/>
          <w:color w:val="005EB8"/>
          <w:sz w:val="24"/>
        </w:rPr>
        <w:t>WHEN</w:t>
      </w:r>
    </w:p>
    <w:p w:rsidR="00107BE6" w:rsidRDefault="006213E5" w:rsidP="00E06DF8">
      <w:pPr>
        <w:rPr>
          <w:rFonts w:asciiTheme="minorHAnsi" w:hAnsiTheme="minorHAnsi" w:cs="Tahoma"/>
          <w:szCs w:val="22"/>
        </w:rPr>
      </w:pPr>
      <w:r w:rsidRPr="006213E5">
        <w:rPr>
          <w:rFonts w:asciiTheme="minorHAnsi" w:hAnsiTheme="minorHAnsi" w:cs="Tahoma"/>
          <w:szCs w:val="22"/>
        </w:rPr>
        <w:t xml:space="preserve">The midyear review provides an opportunity for the PGC to learn about the investee, get a status report from investees, and discuss progress to date on their annual work plan. </w:t>
      </w:r>
      <w:r>
        <w:rPr>
          <w:rFonts w:asciiTheme="minorHAnsi" w:hAnsiTheme="minorHAnsi" w:cs="Tahoma"/>
          <w:szCs w:val="22"/>
        </w:rPr>
        <w:t xml:space="preserve">  </w:t>
      </w:r>
      <w:r w:rsidR="00107BE6">
        <w:rPr>
          <w:rFonts w:asciiTheme="minorHAnsi" w:hAnsiTheme="minorHAnsi" w:cs="Tahoma"/>
          <w:szCs w:val="22"/>
        </w:rPr>
        <w:t xml:space="preserve">Midyear </w:t>
      </w:r>
      <w:r w:rsidR="00DA1C04">
        <w:rPr>
          <w:rFonts w:asciiTheme="minorHAnsi" w:hAnsiTheme="minorHAnsi" w:cs="Tahoma"/>
          <w:szCs w:val="22"/>
        </w:rPr>
        <w:t>reviews</w:t>
      </w:r>
      <w:r w:rsidR="00107BE6">
        <w:rPr>
          <w:rFonts w:asciiTheme="minorHAnsi" w:hAnsiTheme="minorHAnsi" w:cs="Tahoma"/>
          <w:szCs w:val="22"/>
        </w:rPr>
        <w:t xml:space="preserve"> occur each year in November or early December. </w:t>
      </w:r>
      <w:r w:rsidR="00107BE6" w:rsidRPr="0072517A">
        <w:rPr>
          <w:rFonts w:asciiTheme="minorHAnsi" w:hAnsiTheme="minorHAnsi" w:cs="Tahoma"/>
          <w:szCs w:val="22"/>
        </w:rPr>
        <w:t>The midyear typically takes 1.5 hours and is usually held at the site of the investee.</w:t>
      </w:r>
    </w:p>
    <w:p w:rsidR="00107BE6" w:rsidRDefault="00107BE6" w:rsidP="00E06DF8">
      <w:pPr>
        <w:rPr>
          <w:rFonts w:asciiTheme="minorHAnsi" w:hAnsiTheme="minorHAnsi" w:cs="Tahoma"/>
          <w:szCs w:val="22"/>
        </w:rPr>
      </w:pPr>
    </w:p>
    <w:p w:rsidR="00107BE6" w:rsidRPr="00107BE6" w:rsidRDefault="006213E5" w:rsidP="00107BE6">
      <w:pPr>
        <w:spacing w:after="60"/>
        <w:rPr>
          <w:rFonts w:asciiTheme="majorHAnsi" w:hAnsiTheme="majorHAnsi" w:cs="Calibri"/>
          <w:b/>
          <w:color w:val="005EB8"/>
          <w:sz w:val="24"/>
        </w:rPr>
      </w:pPr>
      <w:r>
        <w:rPr>
          <w:rFonts w:asciiTheme="majorHAnsi" w:hAnsiTheme="majorHAnsi" w:cs="Calibri"/>
          <w:b/>
          <w:color w:val="005EB8"/>
          <w:sz w:val="24"/>
        </w:rPr>
        <w:t>LOCATION &amp; ATTENDEES:</w:t>
      </w:r>
    </w:p>
    <w:p w:rsidR="006213E5" w:rsidRPr="006213E5" w:rsidRDefault="006213E5" w:rsidP="006213E5">
      <w:pPr>
        <w:rPr>
          <w:rFonts w:asciiTheme="minorHAnsi" w:hAnsiTheme="minorHAnsi" w:cs="Tahoma"/>
          <w:szCs w:val="22"/>
        </w:rPr>
      </w:pPr>
      <w:r w:rsidRPr="006213E5">
        <w:rPr>
          <w:rFonts w:asciiTheme="minorHAnsi" w:hAnsiTheme="minorHAnsi" w:cs="Tahoma"/>
          <w:szCs w:val="22"/>
        </w:rPr>
        <w:t>Midyear reviews are usually held at the investee site so that the PGC member has an opportunity to see the investee’s location. If there is no meeting space available, a coffee shop or SVP offices would work. The midyear review is attended by the PGC point person, PGC shadow (if assigned), Lead Partner, lead investee contact (usually the Executive Director)</w:t>
      </w:r>
      <w:r w:rsidR="00205F69">
        <w:rPr>
          <w:rFonts w:asciiTheme="minorHAnsi" w:hAnsiTheme="minorHAnsi" w:cs="Tahoma"/>
          <w:szCs w:val="22"/>
        </w:rPr>
        <w:t xml:space="preserve">, an investee board member and any program staff they may want to bring. </w:t>
      </w:r>
    </w:p>
    <w:p w:rsidR="00107BE6" w:rsidRPr="00107BE6" w:rsidRDefault="00107BE6" w:rsidP="00107BE6">
      <w:pPr>
        <w:rPr>
          <w:rStyle w:val="EmailStyle20"/>
          <w:rFonts w:asciiTheme="minorHAnsi" w:hAnsiTheme="minorHAnsi"/>
          <w:sz w:val="22"/>
          <w:szCs w:val="22"/>
        </w:rPr>
      </w:pPr>
    </w:p>
    <w:p w:rsidR="00205F69" w:rsidRDefault="00205F69" w:rsidP="00073364">
      <w:pPr>
        <w:spacing w:after="60"/>
        <w:rPr>
          <w:rFonts w:asciiTheme="majorHAnsi" w:hAnsiTheme="majorHAnsi" w:cs="Calibri"/>
          <w:b/>
          <w:color w:val="005EB8"/>
          <w:sz w:val="24"/>
        </w:rPr>
      </w:pPr>
      <w:r>
        <w:rPr>
          <w:rFonts w:asciiTheme="majorHAnsi" w:hAnsiTheme="majorHAnsi" w:cs="Calibri"/>
          <w:b/>
          <w:color w:val="005EB8"/>
          <w:sz w:val="24"/>
        </w:rPr>
        <w:t>INVESTEE REQUIREMENTS &amp; AGENDA:</w:t>
      </w:r>
    </w:p>
    <w:p w:rsidR="00205F69" w:rsidRDefault="00205F69" w:rsidP="00205F69">
      <w:pPr>
        <w:rPr>
          <w:rFonts w:asciiTheme="minorHAnsi" w:hAnsiTheme="minorHAnsi" w:cs="Arial"/>
          <w:color w:val="000000"/>
          <w:szCs w:val="22"/>
        </w:rPr>
      </w:pPr>
      <w:r w:rsidRPr="00205F69">
        <w:rPr>
          <w:rStyle w:val="EmailStyle20"/>
          <w:rFonts w:asciiTheme="minorHAnsi" w:hAnsiTheme="minorHAnsi"/>
          <w:sz w:val="22"/>
          <w:szCs w:val="22"/>
          <w:u w:val="single"/>
        </w:rPr>
        <w:t>Investee Requirements:</w:t>
      </w:r>
      <w:r>
        <w:rPr>
          <w:rStyle w:val="EmailStyle20"/>
          <w:rFonts w:asciiTheme="minorHAnsi" w:hAnsiTheme="minorHAnsi"/>
          <w:sz w:val="22"/>
          <w:szCs w:val="22"/>
        </w:rPr>
        <w:t xml:space="preserve"> </w:t>
      </w:r>
      <w:r w:rsidRPr="00205F69">
        <w:rPr>
          <w:rFonts w:asciiTheme="minorHAnsi" w:hAnsiTheme="minorHAnsi" w:cs="Arial"/>
          <w:color w:val="000000"/>
          <w:szCs w:val="22"/>
        </w:rPr>
        <w:t xml:space="preserve">Investees are asked to submit financial statements (YTD Budget with Actuals and Balance Sheet). Investees are not asked to prepare anything in writing for the midyear. In most cases, the tone of the meeting is informal unless the investee had clear </w:t>
      </w:r>
      <w:r w:rsidR="00A0775F">
        <w:rPr>
          <w:rFonts w:asciiTheme="minorHAnsi" w:hAnsiTheme="minorHAnsi" w:cs="Arial"/>
          <w:color w:val="000000"/>
          <w:szCs w:val="22"/>
        </w:rPr>
        <w:t>“</w:t>
      </w:r>
      <w:r w:rsidRPr="00205F69">
        <w:rPr>
          <w:rFonts w:asciiTheme="minorHAnsi" w:hAnsiTheme="minorHAnsi" w:cs="Arial"/>
          <w:color w:val="000000"/>
          <w:szCs w:val="22"/>
        </w:rPr>
        <w:t>red flag</w:t>
      </w:r>
      <w:r w:rsidR="00A0775F">
        <w:rPr>
          <w:rFonts w:asciiTheme="minorHAnsi" w:hAnsiTheme="minorHAnsi" w:cs="Arial"/>
          <w:color w:val="000000"/>
          <w:szCs w:val="22"/>
        </w:rPr>
        <w:t>”</w:t>
      </w:r>
      <w:r w:rsidRPr="00205F69">
        <w:rPr>
          <w:rFonts w:asciiTheme="minorHAnsi" w:hAnsiTheme="minorHAnsi" w:cs="Arial"/>
          <w:color w:val="000000"/>
          <w:szCs w:val="22"/>
        </w:rPr>
        <w:t xml:space="preserve"> issues </w:t>
      </w:r>
      <w:r w:rsidR="00A0775F">
        <w:rPr>
          <w:rFonts w:asciiTheme="minorHAnsi" w:hAnsiTheme="minorHAnsi" w:cs="Arial"/>
          <w:color w:val="000000"/>
          <w:szCs w:val="22"/>
        </w:rPr>
        <w:t>identified in the most recent Annual Grant/Feedback Letter</w:t>
      </w:r>
      <w:r w:rsidRPr="00205F69">
        <w:rPr>
          <w:rFonts w:asciiTheme="minorHAnsi" w:hAnsiTheme="minorHAnsi" w:cs="Arial"/>
          <w:color w:val="000000"/>
          <w:szCs w:val="22"/>
        </w:rPr>
        <w:t xml:space="preserve">. If there are red flags, these should be addressed during the midyear and may “elevate” the tone of the meeting.  </w:t>
      </w:r>
    </w:p>
    <w:p w:rsidR="00205F69" w:rsidRDefault="00205F69" w:rsidP="00205F69">
      <w:pPr>
        <w:rPr>
          <w:rFonts w:asciiTheme="minorHAnsi" w:hAnsiTheme="minorHAnsi" w:cs="Arial"/>
          <w:color w:val="000000"/>
          <w:szCs w:val="22"/>
        </w:rPr>
      </w:pPr>
    </w:p>
    <w:p w:rsidR="00205F69" w:rsidRPr="00A21834" w:rsidRDefault="00205F69" w:rsidP="00205F69">
      <w:pPr>
        <w:rPr>
          <w:rFonts w:asciiTheme="minorHAnsi" w:hAnsiTheme="minorHAnsi"/>
          <w:bCs/>
          <w:color w:val="000000"/>
          <w:szCs w:val="22"/>
        </w:rPr>
      </w:pPr>
      <w:r w:rsidRPr="00205F69">
        <w:rPr>
          <w:rFonts w:asciiTheme="minorHAnsi" w:hAnsiTheme="minorHAnsi" w:cs="Arial"/>
          <w:color w:val="000000"/>
          <w:szCs w:val="22"/>
          <w:u w:val="single"/>
        </w:rPr>
        <w:t>Agenda:</w:t>
      </w:r>
      <w:r w:rsidRPr="00A0775F">
        <w:rPr>
          <w:rFonts w:asciiTheme="minorHAnsi" w:hAnsiTheme="minorHAnsi" w:cs="Arial"/>
          <w:color w:val="000000"/>
          <w:szCs w:val="22"/>
        </w:rPr>
        <w:t xml:space="preserve">  </w:t>
      </w:r>
      <w:r w:rsidR="00A21834" w:rsidRPr="00BC0728">
        <w:rPr>
          <w:rFonts w:asciiTheme="minorHAnsi" w:hAnsiTheme="minorHAnsi"/>
          <w:bCs/>
          <w:color w:val="000000"/>
          <w:szCs w:val="22"/>
        </w:rPr>
        <w:t xml:space="preserve">The Point Person will use the investee’s annual work plan, feedback provided in the </w:t>
      </w:r>
      <w:r w:rsidR="005031E6">
        <w:rPr>
          <w:rFonts w:asciiTheme="minorHAnsi" w:hAnsiTheme="minorHAnsi"/>
          <w:bCs/>
          <w:color w:val="000000"/>
          <w:szCs w:val="22"/>
        </w:rPr>
        <w:t xml:space="preserve">annual </w:t>
      </w:r>
      <w:r w:rsidR="00A21834" w:rsidRPr="00BC0728">
        <w:rPr>
          <w:rFonts w:asciiTheme="minorHAnsi" w:hAnsiTheme="minorHAnsi"/>
          <w:bCs/>
          <w:color w:val="000000"/>
          <w:szCs w:val="22"/>
        </w:rPr>
        <w:t>grant agreement</w:t>
      </w:r>
      <w:r w:rsidR="005031E6">
        <w:rPr>
          <w:rFonts w:asciiTheme="minorHAnsi" w:hAnsiTheme="minorHAnsi"/>
          <w:bCs/>
          <w:color w:val="000000"/>
          <w:szCs w:val="22"/>
        </w:rPr>
        <w:t>/feedback</w:t>
      </w:r>
      <w:r w:rsidR="00A21834" w:rsidRPr="00BC0728">
        <w:rPr>
          <w:rFonts w:asciiTheme="minorHAnsi" w:hAnsiTheme="minorHAnsi"/>
          <w:bCs/>
          <w:color w:val="000000"/>
          <w:szCs w:val="22"/>
        </w:rPr>
        <w:t xml:space="preserve"> letter, and the PGC’s evaluation criteria to develop an agenda for the meeting. </w:t>
      </w:r>
      <w:r w:rsidR="00A21834">
        <w:rPr>
          <w:rFonts w:asciiTheme="minorHAnsi" w:hAnsiTheme="minorHAnsi"/>
          <w:bCs/>
          <w:color w:val="000000"/>
          <w:szCs w:val="22"/>
        </w:rPr>
        <w:t>Typically, the agenda will include:</w:t>
      </w:r>
    </w:p>
    <w:p w:rsidR="00205F69" w:rsidRPr="00110702" w:rsidRDefault="001B091A" w:rsidP="00110702">
      <w:pPr>
        <w:pStyle w:val="ListParagraph"/>
        <w:numPr>
          <w:ilvl w:val="0"/>
          <w:numId w:val="39"/>
        </w:numPr>
        <w:rPr>
          <w:rFonts w:asciiTheme="minorHAnsi" w:hAnsiTheme="minorHAnsi" w:cs="Arial"/>
          <w:color w:val="000000"/>
          <w:szCs w:val="22"/>
        </w:rPr>
      </w:pPr>
      <w:r>
        <w:rPr>
          <w:rFonts w:asciiTheme="minorHAnsi" w:hAnsiTheme="minorHAnsi" w:cs="Arial"/>
          <w:color w:val="000000"/>
          <w:szCs w:val="22"/>
        </w:rPr>
        <w:t xml:space="preserve">Review of </w:t>
      </w:r>
      <w:r w:rsidR="005031E6">
        <w:rPr>
          <w:rFonts w:asciiTheme="minorHAnsi" w:hAnsiTheme="minorHAnsi" w:cs="Arial"/>
          <w:color w:val="000000"/>
          <w:szCs w:val="22"/>
        </w:rPr>
        <w:t>progress on annual work plan</w:t>
      </w:r>
    </w:p>
    <w:p w:rsidR="001B091A" w:rsidRDefault="00205F69" w:rsidP="00110702">
      <w:pPr>
        <w:pStyle w:val="ListParagraph"/>
        <w:numPr>
          <w:ilvl w:val="0"/>
          <w:numId w:val="39"/>
        </w:numPr>
        <w:rPr>
          <w:rFonts w:asciiTheme="minorHAnsi" w:hAnsiTheme="minorHAnsi" w:cs="Arial"/>
          <w:color w:val="000000"/>
          <w:szCs w:val="22"/>
        </w:rPr>
      </w:pPr>
      <w:r w:rsidRPr="00110702">
        <w:rPr>
          <w:rFonts w:asciiTheme="minorHAnsi" w:hAnsiTheme="minorHAnsi" w:cs="Arial"/>
          <w:color w:val="000000"/>
          <w:szCs w:val="22"/>
        </w:rPr>
        <w:t>Discuss</w:t>
      </w:r>
      <w:r w:rsidR="005031E6">
        <w:rPr>
          <w:rFonts w:asciiTheme="minorHAnsi" w:hAnsiTheme="minorHAnsi" w:cs="Arial"/>
          <w:color w:val="000000"/>
          <w:szCs w:val="22"/>
        </w:rPr>
        <w:t xml:space="preserve">ion </w:t>
      </w:r>
      <w:r w:rsidR="001B091A">
        <w:rPr>
          <w:rFonts w:asciiTheme="minorHAnsi" w:hAnsiTheme="minorHAnsi" w:cs="Arial"/>
          <w:color w:val="000000"/>
          <w:szCs w:val="22"/>
        </w:rPr>
        <w:t>and review of financials, including current or anticipated significant cuts or increases in funding</w:t>
      </w:r>
    </w:p>
    <w:p w:rsidR="001B091A" w:rsidRDefault="001B091A" w:rsidP="00110702">
      <w:pPr>
        <w:pStyle w:val="ListParagraph"/>
        <w:numPr>
          <w:ilvl w:val="0"/>
          <w:numId w:val="39"/>
        </w:numPr>
        <w:rPr>
          <w:rFonts w:asciiTheme="minorHAnsi" w:hAnsiTheme="minorHAnsi" w:cs="Arial"/>
          <w:color w:val="000000"/>
          <w:szCs w:val="22"/>
        </w:rPr>
      </w:pPr>
      <w:r>
        <w:rPr>
          <w:rFonts w:asciiTheme="minorHAnsi" w:hAnsiTheme="minorHAnsi" w:cs="Arial"/>
          <w:color w:val="000000"/>
          <w:szCs w:val="22"/>
        </w:rPr>
        <w:t>Review of progress on capacity building projects</w:t>
      </w:r>
    </w:p>
    <w:p w:rsidR="001B091A" w:rsidRDefault="001B091A" w:rsidP="001B091A">
      <w:pPr>
        <w:pStyle w:val="ListParagraph"/>
        <w:numPr>
          <w:ilvl w:val="0"/>
          <w:numId w:val="39"/>
        </w:numPr>
        <w:rPr>
          <w:rFonts w:asciiTheme="minorHAnsi" w:hAnsiTheme="minorHAnsi" w:cs="Arial"/>
          <w:color w:val="000000"/>
          <w:szCs w:val="22"/>
        </w:rPr>
      </w:pPr>
      <w:r>
        <w:rPr>
          <w:rFonts w:asciiTheme="minorHAnsi" w:hAnsiTheme="minorHAnsi" w:cs="Arial"/>
          <w:color w:val="000000"/>
          <w:szCs w:val="22"/>
        </w:rPr>
        <w:lastRenderedPageBreak/>
        <w:t>Discussion of SVP volunteers, consultants, and requests for projects</w:t>
      </w:r>
    </w:p>
    <w:p w:rsidR="001B091A" w:rsidRPr="001B091A" w:rsidRDefault="001B091A" w:rsidP="001B091A">
      <w:pPr>
        <w:pStyle w:val="ListParagraph"/>
        <w:numPr>
          <w:ilvl w:val="0"/>
          <w:numId w:val="39"/>
        </w:numPr>
        <w:rPr>
          <w:rFonts w:asciiTheme="minorHAnsi" w:hAnsiTheme="minorHAnsi" w:cs="Arial"/>
          <w:color w:val="000000"/>
          <w:szCs w:val="22"/>
        </w:rPr>
      </w:pPr>
      <w:r>
        <w:rPr>
          <w:rFonts w:asciiTheme="minorHAnsi" w:hAnsiTheme="minorHAnsi" w:cs="Arial"/>
          <w:color w:val="000000"/>
          <w:szCs w:val="22"/>
        </w:rPr>
        <w:t>Identification of</w:t>
      </w:r>
      <w:r w:rsidRPr="00110702">
        <w:rPr>
          <w:rFonts w:asciiTheme="minorHAnsi" w:hAnsiTheme="minorHAnsi" w:cs="Arial"/>
          <w:color w:val="000000"/>
          <w:szCs w:val="22"/>
        </w:rPr>
        <w:t xml:space="preserve"> anything on the work plan or beyond that </w:t>
      </w:r>
      <w:r w:rsidR="00A0775F">
        <w:rPr>
          <w:rFonts w:asciiTheme="minorHAnsi" w:hAnsiTheme="minorHAnsi" w:cs="Arial"/>
          <w:color w:val="000000"/>
          <w:szCs w:val="22"/>
        </w:rPr>
        <w:t xml:space="preserve">could </w:t>
      </w:r>
      <w:r w:rsidRPr="00110702">
        <w:rPr>
          <w:rFonts w:asciiTheme="minorHAnsi" w:hAnsiTheme="minorHAnsi" w:cs="Arial"/>
          <w:color w:val="000000"/>
          <w:szCs w:val="22"/>
        </w:rPr>
        <w:t xml:space="preserve">affect the agency </w:t>
      </w:r>
      <w:r>
        <w:rPr>
          <w:rFonts w:asciiTheme="minorHAnsi" w:hAnsiTheme="minorHAnsi" w:cs="Arial"/>
          <w:color w:val="000000"/>
          <w:szCs w:val="22"/>
        </w:rPr>
        <w:t>(e.g., anticipated staff changes, program shifts, mergers)</w:t>
      </w:r>
    </w:p>
    <w:p w:rsidR="00205F69" w:rsidRPr="00110702" w:rsidRDefault="00205F69" w:rsidP="00110702">
      <w:pPr>
        <w:pStyle w:val="ListParagraph"/>
        <w:numPr>
          <w:ilvl w:val="0"/>
          <w:numId w:val="39"/>
        </w:numPr>
        <w:rPr>
          <w:rFonts w:asciiTheme="minorHAnsi" w:hAnsiTheme="minorHAnsi" w:cs="Arial"/>
          <w:color w:val="000000"/>
          <w:szCs w:val="22"/>
        </w:rPr>
      </w:pPr>
      <w:r w:rsidRPr="00110702">
        <w:rPr>
          <w:rFonts w:asciiTheme="minorHAnsi" w:hAnsiTheme="minorHAnsi" w:cs="Arial"/>
          <w:color w:val="000000"/>
          <w:szCs w:val="22"/>
        </w:rPr>
        <w:t>For investees in year 3 or 4</w:t>
      </w:r>
      <w:r w:rsidR="00A0775F">
        <w:rPr>
          <w:rFonts w:asciiTheme="minorHAnsi" w:hAnsiTheme="minorHAnsi" w:cs="Arial"/>
          <w:color w:val="000000"/>
          <w:szCs w:val="22"/>
        </w:rPr>
        <w:t xml:space="preserve"> of the SVP relationship</w:t>
      </w:r>
      <w:r w:rsidRPr="00110702">
        <w:rPr>
          <w:rFonts w:asciiTheme="minorHAnsi" w:hAnsiTheme="minorHAnsi" w:cs="Arial"/>
          <w:color w:val="000000"/>
          <w:szCs w:val="22"/>
        </w:rPr>
        <w:t xml:space="preserve">, </w:t>
      </w:r>
      <w:r w:rsidR="00A0775F">
        <w:rPr>
          <w:rFonts w:asciiTheme="minorHAnsi" w:hAnsiTheme="minorHAnsi" w:cs="Arial"/>
          <w:color w:val="000000"/>
          <w:szCs w:val="22"/>
        </w:rPr>
        <w:t>conversation</w:t>
      </w:r>
      <w:r w:rsidRPr="00110702">
        <w:rPr>
          <w:rFonts w:asciiTheme="minorHAnsi" w:hAnsiTheme="minorHAnsi" w:cs="Arial"/>
          <w:color w:val="000000"/>
          <w:szCs w:val="22"/>
        </w:rPr>
        <w:t xml:space="preserve"> about major milestones the investee </w:t>
      </w:r>
      <w:r w:rsidR="00A0775F">
        <w:rPr>
          <w:rFonts w:asciiTheme="minorHAnsi" w:hAnsiTheme="minorHAnsi" w:cs="Arial"/>
          <w:color w:val="000000"/>
          <w:szCs w:val="22"/>
        </w:rPr>
        <w:t>would like</w:t>
      </w:r>
      <w:r w:rsidRPr="00110702">
        <w:rPr>
          <w:rFonts w:asciiTheme="minorHAnsi" w:hAnsiTheme="minorHAnsi" w:cs="Arial"/>
          <w:color w:val="000000"/>
          <w:szCs w:val="22"/>
        </w:rPr>
        <w:t xml:space="preserve"> to accomplish </w:t>
      </w:r>
      <w:r w:rsidR="00A0775F">
        <w:rPr>
          <w:rFonts w:asciiTheme="minorHAnsi" w:hAnsiTheme="minorHAnsi" w:cs="Arial"/>
          <w:color w:val="000000"/>
          <w:szCs w:val="22"/>
        </w:rPr>
        <w:t>by the end of the 5th year</w:t>
      </w:r>
    </w:p>
    <w:p w:rsidR="00205F69" w:rsidRPr="00205F69" w:rsidRDefault="00205F69" w:rsidP="00205F69">
      <w:pPr>
        <w:rPr>
          <w:rFonts w:asciiTheme="minorHAnsi" w:hAnsiTheme="minorHAnsi" w:cs="Arial"/>
          <w:color w:val="000000"/>
          <w:szCs w:val="22"/>
        </w:rPr>
      </w:pPr>
    </w:p>
    <w:p w:rsidR="00205F69" w:rsidRDefault="00C642C3" w:rsidP="00205F69">
      <w:pPr>
        <w:rPr>
          <w:rFonts w:asciiTheme="minorHAnsi" w:hAnsiTheme="minorHAnsi" w:cs="Arial"/>
          <w:color w:val="000000"/>
          <w:szCs w:val="22"/>
        </w:rPr>
      </w:pPr>
      <w:r>
        <w:rPr>
          <w:rFonts w:asciiTheme="minorHAnsi" w:hAnsiTheme="minorHAnsi" w:cs="Arial"/>
          <w:color w:val="000000"/>
          <w:szCs w:val="22"/>
        </w:rPr>
        <w:t xml:space="preserve">When there </w:t>
      </w:r>
      <w:r w:rsidR="00A0775F">
        <w:rPr>
          <w:rFonts w:asciiTheme="minorHAnsi" w:hAnsiTheme="minorHAnsi" w:cs="Arial"/>
          <w:color w:val="000000"/>
          <w:szCs w:val="22"/>
        </w:rPr>
        <w:t>clear indications that</w:t>
      </w:r>
      <w:r>
        <w:rPr>
          <w:rFonts w:asciiTheme="minorHAnsi" w:hAnsiTheme="minorHAnsi" w:cs="Arial"/>
          <w:color w:val="000000"/>
          <w:szCs w:val="22"/>
        </w:rPr>
        <w:t xml:space="preserve"> an investee may be at risk of not getting refunded for the following year, the midyear review is an opportunity to give the investee a “warning”. </w:t>
      </w:r>
      <w:r w:rsidR="003263A5">
        <w:rPr>
          <w:rFonts w:asciiTheme="minorHAnsi" w:hAnsiTheme="minorHAnsi" w:cs="Arial"/>
          <w:color w:val="000000"/>
          <w:szCs w:val="22"/>
        </w:rPr>
        <w:t>In cases where the r</w:t>
      </w:r>
      <w:r>
        <w:rPr>
          <w:rFonts w:asciiTheme="minorHAnsi" w:hAnsiTheme="minorHAnsi" w:cs="Arial"/>
          <w:color w:val="000000"/>
          <w:szCs w:val="22"/>
        </w:rPr>
        <w:t xml:space="preserve">easons for being at risk </w:t>
      </w:r>
      <w:r w:rsidR="003263A5">
        <w:rPr>
          <w:rFonts w:asciiTheme="minorHAnsi" w:hAnsiTheme="minorHAnsi" w:cs="Arial"/>
          <w:color w:val="000000"/>
          <w:szCs w:val="22"/>
        </w:rPr>
        <w:t xml:space="preserve">are known before the review meeting, the Lead Partner should know and understand the reasons and the reasons </w:t>
      </w:r>
      <w:r>
        <w:rPr>
          <w:rFonts w:asciiTheme="minorHAnsi" w:hAnsiTheme="minorHAnsi" w:cs="Arial"/>
          <w:color w:val="000000"/>
          <w:szCs w:val="22"/>
        </w:rPr>
        <w:t xml:space="preserve">should be clearly communicated to the investee </w:t>
      </w:r>
      <w:r w:rsidR="003263A5">
        <w:rPr>
          <w:rFonts w:asciiTheme="minorHAnsi" w:hAnsiTheme="minorHAnsi" w:cs="Arial"/>
          <w:color w:val="000000"/>
          <w:szCs w:val="22"/>
        </w:rPr>
        <w:t xml:space="preserve">during the meeting. </w:t>
      </w:r>
    </w:p>
    <w:p w:rsidR="003263A5" w:rsidRDefault="003263A5" w:rsidP="00205F69">
      <w:pPr>
        <w:rPr>
          <w:rFonts w:asciiTheme="minorHAnsi" w:hAnsiTheme="minorHAnsi" w:cs="Arial"/>
          <w:color w:val="000000"/>
          <w:szCs w:val="22"/>
        </w:rPr>
      </w:pPr>
    </w:p>
    <w:p w:rsidR="003263A5" w:rsidRPr="003263A5" w:rsidRDefault="003263A5" w:rsidP="003263A5">
      <w:pPr>
        <w:spacing w:before="120"/>
        <w:rPr>
          <w:rFonts w:asciiTheme="minorHAnsi" w:hAnsiTheme="minorHAnsi" w:cs="Arial"/>
          <w:b/>
          <w:i/>
          <w:color w:val="000000"/>
          <w:szCs w:val="22"/>
        </w:rPr>
      </w:pPr>
      <w:r w:rsidRPr="00C642C3">
        <w:rPr>
          <w:rFonts w:asciiTheme="minorHAnsi" w:hAnsiTheme="minorHAnsi" w:cs="Arial"/>
          <w:b/>
          <w:i/>
          <w:color w:val="000000"/>
          <w:szCs w:val="22"/>
        </w:rPr>
        <w:t>Note:  A more detailed sample agenda is provided in the Appendix.</w:t>
      </w:r>
    </w:p>
    <w:p w:rsidR="00205F69" w:rsidRDefault="00205F69" w:rsidP="00205F69">
      <w:pPr>
        <w:spacing w:after="60"/>
        <w:rPr>
          <w:rFonts w:asciiTheme="majorHAnsi" w:hAnsiTheme="majorHAnsi" w:cs="Calibri"/>
          <w:b/>
          <w:color w:val="005EB8"/>
          <w:sz w:val="24"/>
        </w:rPr>
      </w:pPr>
    </w:p>
    <w:p w:rsidR="00205F69" w:rsidRPr="00205F69" w:rsidRDefault="00205F69" w:rsidP="00205F69">
      <w:pPr>
        <w:spacing w:after="60"/>
        <w:rPr>
          <w:rStyle w:val="EmailStyle20"/>
          <w:rFonts w:asciiTheme="majorHAnsi" w:hAnsiTheme="majorHAnsi" w:cs="Calibri"/>
          <w:b/>
          <w:color w:val="005EB8"/>
          <w:sz w:val="24"/>
        </w:rPr>
      </w:pPr>
      <w:r w:rsidRPr="00696C00">
        <w:rPr>
          <w:rFonts w:asciiTheme="majorHAnsi" w:hAnsiTheme="majorHAnsi" w:cs="Calibri"/>
          <w:b/>
          <w:color w:val="005EB8"/>
          <w:sz w:val="24"/>
        </w:rPr>
        <w:t>PREPARING FOR THE MIDYEAR</w:t>
      </w:r>
    </w:p>
    <w:p w:rsidR="003263A5" w:rsidRPr="00DA1C04" w:rsidRDefault="003263A5" w:rsidP="003263A5">
      <w:pPr>
        <w:rPr>
          <w:rFonts w:asciiTheme="minorHAnsi" w:hAnsiTheme="minorHAnsi" w:cs="Arial"/>
          <w:color w:val="000000"/>
          <w:szCs w:val="22"/>
        </w:rPr>
      </w:pPr>
      <w:r>
        <w:rPr>
          <w:rFonts w:asciiTheme="minorHAnsi" w:hAnsiTheme="minorHAnsi" w:cs="Arial"/>
          <w:color w:val="000000"/>
          <w:szCs w:val="22"/>
        </w:rPr>
        <w:t>Mike Q/SVP staff will</w:t>
      </w:r>
    </w:p>
    <w:p w:rsidR="003263A5" w:rsidRPr="00110702" w:rsidRDefault="003263A5" w:rsidP="003263A5">
      <w:pPr>
        <w:pStyle w:val="ListParagraph"/>
        <w:numPr>
          <w:ilvl w:val="0"/>
          <w:numId w:val="43"/>
        </w:numPr>
        <w:rPr>
          <w:rFonts w:asciiTheme="minorHAnsi" w:hAnsiTheme="minorHAnsi" w:cs="Arial"/>
          <w:color w:val="000000"/>
          <w:szCs w:val="22"/>
        </w:rPr>
      </w:pPr>
      <w:r>
        <w:rPr>
          <w:rFonts w:asciiTheme="minorHAnsi" w:hAnsiTheme="minorHAnsi" w:cs="Arial"/>
          <w:color w:val="000000"/>
          <w:szCs w:val="22"/>
        </w:rPr>
        <w:t>Provide to Point Person an u</w:t>
      </w:r>
      <w:r w:rsidRPr="00110702">
        <w:rPr>
          <w:rFonts w:asciiTheme="minorHAnsi" w:hAnsiTheme="minorHAnsi" w:cs="Arial"/>
          <w:color w:val="000000"/>
          <w:szCs w:val="22"/>
        </w:rPr>
        <w:t xml:space="preserve">pdate on volunteer placements, paid consultants, and </w:t>
      </w:r>
      <w:r>
        <w:rPr>
          <w:rFonts w:asciiTheme="minorHAnsi" w:hAnsiTheme="minorHAnsi" w:cs="Arial"/>
          <w:color w:val="000000"/>
          <w:szCs w:val="22"/>
        </w:rPr>
        <w:t>pending new volunteer requests</w:t>
      </w:r>
    </w:p>
    <w:p w:rsidR="003263A5" w:rsidRDefault="003263A5" w:rsidP="003263A5">
      <w:pPr>
        <w:pStyle w:val="ListParagraph"/>
        <w:numPr>
          <w:ilvl w:val="0"/>
          <w:numId w:val="43"/>
        </w:numPr>
        <w:rPr>
          <w:rFonts w:asciiTheme="minorHAnsi" w:hAnsiTheme="minorHAnsi" w:cs="Arial"/>
          <w:color w:val="000000"/>
          <w:szCs w:val="22"/>
        </w:rPr>
      </w:pPr>
      <w:r>
        <w:rPr>
          <w:rFonts w:asciiTheme="minorHAnsi" w:hAnsiTheme="minorHAnsi" w:cs="Arial"/>
          <w:color w:val="000000"/>
          <w:szCs w:val="22"/>
        </w:rPr>
        <w:t>Coordinate scheduling of midyear review meetings with investee, point person and Lead Partner</w:t>
      </w:r>
    </w:p>
    <w:p w:rsidR="003263A5" w:rsidRPr="00110702" w:rsidRDefault="003263A5" w:rsidP="003263A5">
      <w:pPr>
        <w:pStyle w:val="ListParagraph"/>
        <w:numPr>
          <w:ilvl w:val="0"/>
          <w:numId w:val="43"/>
        </w:numPr>
        <w:rPr>
          <w:rFonts w:asciiTheme="minorHAnsi" w:hAnsiTheme="minorHAnsi" w:cs="Arial"/>
          <w:color w:val="000000"/>
          <w:szCs w:val="22"/>
        </w:rPr>
      </w:pPr>
      <w:r>
        <w:rPr>
          <w:rFonts w:asciiTheme="minorHAnsi" w:hAnsiTheme="minorHAnsi" w:cs="Arial"/>
          <w:color w:val="000000"/>
          <w:szCs w:val="22"/>
        </w:rPr>
        <w:t>Initiate request to investee for financials to be reviewed at midyear</w:t>
      </w:r>
    </w:p>
    <w:p w:rsidR="003263A5" w:rsidRPr="00110702" w:rsidRDefault="003263A5" w:rsidP="003263A5">
      <w:pPr>
        <w:pStyle w:val="ListParagraph"/>
        <w:numPr>
          <w:ilvl w:val="0"/>
          <w:numId w:val="43"/>
        </w:numPr>
        <w:rPr>
          <w:rFonts w:asciiTheme="minorHAnsi" w:hAnsiTheme="minorHAnsi" w:cs="Arial"/>
          <w:color w:val="000000"/>
          <w:szCs w:val="22"/>
        </w:rPr>
      </w:pPr>
      <w:r>
        <w:rPr>
          <w:rFonts w:asciiTheme="minorHAnsi" w:hAnsiTheme="minorHAnsi" w:cs="Arial"/>
          <w:color w:val="000000"/>
          <w:szCs w:val="22"/>
        </w:rPr>
        <w:t>Conduct initial review of financials and communicate any significant concerns to point person</w:t>
      </w:r>
    </w:p>
    <w:p w:rsidR="003263A5" w:rsidRDefault="003263A5" w:rsidP="00110702">
      <w:pPr>
        <w:rPr>
          <w:rStyle w:val="EmailStyle20"/>
          <w:rFonts w:asciiTheme="minorHAnsi" w:hAnsiTheme="minorHAnsi"/>
          <w:sz w:val="22"/>
          <w:szCs w:val="22"/>
        </w:rPr>
      </w:pPr>
    </w:p>
    <w:p w:rsidR="003263A5" w:rsidRDefault="005749BB" w:rsidP="00110702">
      <w:pPr>
        <w:rPr>
          <w:rStyle w:val="EmailStyle20"/>
          <w:rFonts w:asciiTheme="minorHAnsi" w:hAnsiTheme="minorHAnsi"/>
          <w:sz w:val="22"/>
          <w:szCs w:val="22"/>
        </w:rPr>
      </w:pPr>
      <w:r>
        <w:rPr>
          <w:rStyle w:val="EmailStyle20"/>
          <w:rFonts w:asciiTheme="minorHAnsi" w:hAnsiTheme="minorHAnsi"/>
          <w:sz w:val="22"/>
          <w:szCs w:val="22"/>
        </w:rPr>
        <w:t>The point person should</w:t>
      </w:r>
    </w:p>
    <w:p w:rsidR="005749BB" w:rsidRDefault="005749BB" w:rsidP="00110702">
      <w:pPr>
        <w:pStyle w:val="ListParagraph"/>
        <w:numPr>
          <w:ilvl w:val="0"/>
          <w:numId w:val="42"/>
        </w:numPr>
        <w:rPr>
          <w:rFonts w:asciiTheme="minorHAnsi" w:hAnsiTheme="minorHAnsi" w:cs="Arial"/>
          <w:color w:val="000000"/>
          <w:szCs w:val="22"/>
        </w:rPr>
      </w:pPr>
      <w:r>
        <w:rPr>
          <w:rFonts w:asciiTheme="minorHAnsi" w:hAnsiTheme="minorHAnsi" w:cs="Arial"/>
          <w:color w:val="000000"/>
          <w:szCs w:val="22"/>
        </w:rPr>
        <w:t xml:space="preserve">Review the investee’s PGC Evaluation Tool, including the “Annual Review Guide” tab to refresh his/her understanding of the evaluation criteria and the “Charts and Trends” tab to see how the investee has been evaluated by the PGC over time  </w:t>
      </w:r>
    </w:p>
    <w:p w:rsidR="00110702" w:rsidRPr="00110702" w:rsidRDefault="00110702" w:rsidP="00110702">
      <w:pPr>
        <w:pStyle w:val="ListParagraph"/>
        <w:numPr>
          <w:ilvl w:val="0"/>
          <w:numId w:val="42"/>
        </w:numPr>
        <w:rPr>
          <w:rFonts w:asciiTheme="minorHAnsi" w:hAnsiTheme="minorHAnsi" w:cs="Arial"/>
          <w:color w:val="000000"/>
          <w:szCs w:val="22"/>
        </w:rPr>
      </w:pPr>
      <w:r w:rsidRPr="00110702">
        <w:rPr>
          <w:rFonts w:asciiTheme="minorHAnsi" w:hAnsiTheme="minorHAnsi" w:cs="Arial"/>
          <w:color w:val="000000"/>
          <w:szCs w:val="22"/>
        </w:rPr>
        <w:t xml:space="preserve">Review </w:t>
      </w:r>
      <w:r w:rsidR="005749BB">
        <w:rPr>
          <w:rFonts w:asciiTheme="minorHAnsi" w:hAnsiTheme="minorHAnsi" w:cs="Arial"/>
          <w:color w:val="000000"/>
          <w:szCs w:val="22"/>
        </w:rPr>
        <w:t>the investee’s</w:t>
      </w:r>
      <w:r w:rsidRPr="00110702">
        <w:rPr>
          <w:rFonts w:asciiTheme="minorHAnsi" w:hAnsiTheme="minorHAnsi" w:cs="Arial"/>
          <w:color w:val="000000"/>
          <w:szCs w:val="22"/>
        </w:rPr>
        <w:t xml:space="preserve"> annual work plan</w:t>
      </w:r>
    </w:p>
    <w:p w:rsidR="00110702" w:rsidRPr="00110702" w:rsidRDefault="00110702" w:rsidP="00110702">
      <w:pPr>
        <w:pStyle w:val="ListParagraph"/>
        <w:numPr>
          <w:ilvl w:val="0"/>
          <w:numId w:val="42"/>
        </w:numPr>
        <w:rPr>
          <w:rFonts w:asciiTheme="minorHAnsi" w:hAnsiTheme="minorHAnsi" w:cs="Arial"/>
          <w:color w:val="000000"/>
          <w:szCs w:val="22"/>
        </w:rPr>
      </w:pPr>
      <w:r w:rsidRPr="00110702">
        <w:rPr>
          <w:rFonts w:asciiTheme="minorHAnsi" w:hAnsiTheme="minorHAnsi" w:cs="Arial"/>
          <w:color w:val="000000"/>
          <w:szCs w:val="22"/>
        </w:rPr>
        <w:t xml:space="preserve">Review </w:t>
      </w:r>
      <w:r w:rsidR="005749BB">
        <w:rPr>
          <w:rFonts w:asciiTheme="minorHAnsi" w:hAnsiTheme="minorHAnsi" w:cs="Arial"/>
          <w:color w:val="000000"/>
          <w:szCs w:val="22"/>
        </w:rPr>
        <w:t xml:space="preserve">investee’s current capacity building projects </w:t>
      </w:r>
      <w:r>
        <w:rPr>
          <w:rFonts w:asciiTheme="minorHAnsi" w:hAnsiTheme="minorHAnsi" w:cs="Arial"/>
          <w:color w:val="000000"/>
          <w:szCs w:val="22"/>
        </w:rPr>
        <w:t>(provided by SVP Staff</w:t>
      </w:r>
      <w:r w:rsidR="00DA1C04">
        <w:rPr>
          <w:rFonts w:asciiTheme="minorHAnsi" w:hAnsiTheme="minorHAnsi" w:cs="Arial"/>
          <w:color w:val="000000"/>
          <w:szCs w:val="22"/>
        </w:rPr>
        <w:t xml:space="preserve"> </w:t>
      </w:r>
      <w:r w:rsidR="005749BB">
        <w:rPr>
          <w:rFonts w:asciiTheme="minorHAnsi" w:hAnsiTheme="minorHAnsi" w:cs="Arial"/>
          <w:color w:val="000000"/>
          <w:szCs w:val="22"/>
        </w:rPr>
        <w:t>and/</w:t>
      </w:r>
      <w:r w:rsidR="00DA1C04">
        <w:rPr>
          <w:rFonts w:asciiTheme="minorHAnsi" w:hAnsiTheme="minorHAnsi" w:cs="Arial"/>
          <w:color w:val="000000"/>
          <w:szCs w:val="22"/>
        </w:rPr>
        <w:t xml:space="preserve">or </w:t>
      </w:r>
      <w:r w:rsidR="005749BB">
        <w:rPr>
          <w:rFonts w:asciiTheme="minorHAnsi" w:hAnsiTheme="minorHAnsi" w:cs="Arial"/>
          <w:color w:val="000000"/>
          <w:szCs w:val="22"/>
        </w:rPr>
        <w:t>identified in the</w:t>
      </w:r>
      <w:r w:rsidR="00DA1C04">
        <w:rPr>
          <w:rFonts w:asciiTheme="minorHAnsi" w:hAnsiTheme="minorHAnsi" w:cs="Arial"/>
          <w:color w:val="000000"/>
          <w:szCs w:val="22"/>
        </w:rPr>
        <w:t xml:space="preserve"> Investee Check-in document</w:t>
      </w:r>
      <w:r w:rsidR="005749BB">
        <w:rPr>
          <w:rFonts w:asciiTheme="minorHAnsi" w:hAnsiTheme="minorHAnsi" w:cs="Arial"/>
          <w:color w:val="000000"/>
          <w:szCs w:val="22"/>
        </w:rPr>
        <w:t xml:space="preserve"> completed by the Lead Partner)</w:t>
      </w:r>
    </w:p>
    <w:p w:rsidR="00110702" w:rsidRPr="00110702" w:rsidRDefault="00110702" w:rsidP="00110702">
      <w:pPr>
        <w:pStyle w:val="ListParagraph"/>
        <w:numPr>
          <w:ilvl w:val="0"/>
          <w:numId w:val="42"/>
        </w:numPr>
        <w:rPr>
          <w:rFonts w:asciiTheme="minorHAnsi" w:hAnsiTheme="minorHAnsi" w:cs="Arial"/>
          <w:color w:val="000000"/>
          <w:szCs w:val="22"/>
        </w:rPr>
      </w:pPr>
      <w:r w:rsidRPr="00110702">
        <w:rPr>
          <w:rFonts w:asciiTheme="minorHAnsi" w:hAnsiTheme="minorHAnsi" w:cs="Arial"/>
          <w:color w:val="000000"/>
          <w:szCs w:val="22"/>
        </w:rPr>
        <w:t>Review financial statements. Identify revenue or expense issues that may affect opera</w:t>
      </w:r>
      <w:r w:rsidR="003263A5">
        <w:rPr>
          <w:rFonts w:asciiTheme="minorHAnsi" w:hAnsiTheme="minorHAnsi" w:cs="Arial"/>
          <w:color w:val="000000"/>
          <w:szCs w:val="22"/>
        </w:rPr>
        <w:t>tions or stability of investee</w:t>
      </w:r>
    </w:p>
    <w:p w:rsidR="00110702" w:rsidRPr="00110702" w:rsidRDefault="00110702" w:rsidP="00110702">
      <w:pPr>
        <w:pStyle w:val="ListParagraph"/>
        <w:numPr>
          <w:ilvl w:val="0"/>
          <w:numId w:val="42"/>
        </w:numPr>
        <w:rPr>
          <w:rFonts w:asciiTheme="minorHAnsi" w:hAnsiTheme="minorHAnsi" w:cs="Arial"/>
          <w:color w:val="000000"/>
          <w:szCs w:val="22"/>
        </w:rPr>
      </w:pPr>
      <w:r w:rsidRPr="00110702">
        <w:rPr>
          <w:rFonts w:asciiTheme="minorHAnsi" w:hAnsiTheme="minorHAnsi" w:cs="Arial"/>
          <w:color w:val="000000"/>
          <w:szCs w:val="22"/>
        </w:rPr>
        <w:t xml:space="preserve">Review </w:t>
      </w:r>
      <w:r w:rsidR="00475B1F">
        <w:rPr>
          <w:rFonts w:asciiTheme="minorHAnsi" w:hAnsiTheme="minorHAnsi" w:cs="Arial"/>
          <w:color w:val="000000"/>
          <w:szCs w:val="22"/>
        </w:rPr>
        <w:t>feedback comments in the Annual</w:t>
      </w:r>
      <w:r w:rsidRPr="00110702">
        <w:rPr>
          <w:rFonts w:asciiTheme="minorHAnsi" w:hAnsiTheme="minorHAnsi" w:cs="Arial"/>
          <w:color w:val="000000"/>
          <w:szCs w:val="22"/>
        </w:rPr>
        <w:t xml:space="preserve"> Grant Agreement and Feedback letter from </w:t>
      </w:r>
      <w:r w:rsidR="00475B1F">
        <w:rPr>
          <w:rFonts w:asciiTheme="minorHAnsi" w:hAnsiTheme="minorHAnsi" w:cs="Arial"/>
          <w:color w:val="000000"/>
          <w:szCs w:val="22"/>
        </w:rPr>
        <w:t>prior</w:t>
      </w:r>
      <w:r w:rsidRPr="00110702">
        <w:rPr>
          <w:rFonts w:asciiTheme="minorHAnsi" w:hAnsiTheme="minorHAnsi" w:cs="Arial"/>
          <w:color w:val="000000"/>
          <w:szCs w:val="22"/>
        </w:rPr>
        <w:t xml:space="preserve"> </w:t>
      </w:r>
      <w:r w:rsidR="00475B1F">
        <w:rPr>
          <w:rFonts w:asciiTheme="minorHAnsi" w:hAnsiTheme="minorHAnsi" w:cs="Arial"/>
          <w:color w:val="000000"/>
          <w:szCs w:val="22"/>
        </w:rPr>
        <w:t>year(s).</w:t>
      </w:r>
    </w:p>
    <w:p w:rsidR="005749BB" w:rsidRDefault="005749BB" w:rsidP="005749BB">
      <w:pPr>
        <w:pStyle w:val="ListParagraph"/>
        <w:numPr>
          <w:ilvl w:val="0"/>
          <w:numId w:val="42"/>
        </w:numPr>
        <w:rPr>
          <w:rFonts w:asciiTheme="minorHAnsi" w:hAnsiTheme="minorHAnsi" w:cs="Arial"/>
          <w:color w:val="000000"/>
          <w:szCs w:val="22"/>
        </w:rPr>
      </w:pPr>
      <w:r>
        <w:rPr>
          <w:rFonts w:asciiTheme="minorHAnsi" w:hAnsiTheme="minorHAnsi" w:cs="Arial"/>
          <w:color w:val="000000"/>
          <w:szCs w:val="22"/>
        </w:rPr>
        <w:t>Contact the Lead P</w:t>
      </w:r>
      <w:r w:rsidRPr="00110702">
        <w:rPr>
          <w:rFonts w:asciiTheme="minorHAnsi" w:hAnsiTheme="minorHAnsi" w:cs="Arial"/>
          <w:color w:val="000000"/>
          <w:szCs w:val="22"/>
        </w:rPr>
        <w:t>artner</w:t>
      </w:r>
      <w:r>
        <w:rPr>
          <w:rFonts w:asciiTheme="minorHAnsi" w:hAnsiTheme="minorHAnsi" w:cs="Arial"/>
          <w:color w:val="000000"/>
          <w:szCs w:val="22"/>
        </w:rPr>
        <w:t xml:space="preserve"> and set up a time to meet to discuss investee status</w:t>
      </w:r>
      <w:r w:rsidR="00475B1F">
        <w:rPr>
          <w:rFonts w:asciiTheme="minorHAnsi" w:hAnsiTheme="minorHAnsi" w:cs="Arial"/>
          <w:color w:val="000000"/>
          <w:szCs w:val="22"/>
        </w:rPr>
        <w:t xml:space="preserve"> and develop the agenda for the midyear review meeting</w:t>
      </w:r>
      <w:r w:rsidRPr="00110702">
        <w:rPr>
          <w:rFonts w:asciiTheme="minorHAnsi" w:hAnsiTheme="minorHAnsi" w:cs="Arial"/>
          <w:color w:val="000000"/>
          <w:szCs w:val="22"/>
        </w:rPr>
        <w:t xml:space="preserve">. </w:t>
      </w:r>
      <w:r w:rsidR="003263A5">
        <w:rPr>
          <w:rFonts w:asciiTheme="minorHAnsi" w:hAnsiTheme="minorHAnsi" w:cs="Arial"/>
          <w:color w:val="000000"/>
          <w:szCs w:val="22"/>
        </w:rPr>
        <w:t>(In some cases, t</w:t>
      </w:r>
      <w:r w:rsidR="00475B1F">
        <w:rPr>
          <w:rFonts w:asciiTheme="minorHAnsi" w:hAnsiTheme="minorHAnsi" w:cs="Arial"/>
          <w:color w:val="000000"/>
          <w:szCs w:val="22"/>
        </w:rPr>
        <w:t xml:space="preserve">he Lead Partner and/or Mike Q may suggest adding to the agenda topics or questions unique to </w:t>
      </w:r>
      <w:r w:rsidR="003263A5">
        <w:rPr>
          <w:rFonts w:asciiTheme="minorHAnsi" w:hAnsiTheme="minorHAnsi" w:cs="Arial"/>
          <w:color w:val="000000"/>
          <w:szCs w:val="22"/>
        </w:rPr>
        <w:t>a particular investee.)</w:t>
      </w:r>
    </w:p>
    <w:p w:rsidR="003263A5" w:rsidRPr="00110702" w:rsidRDefault="003263A5" w:rsidP="005749BB">
      <w:pPr>
        <w:pStyle w:val="ListParagraph"/>
        <w:numPr>
          <w:ilvl w:val="0"/>
          <w:numId w:val="42"/>
        </w:numPr>
        <w:rPr>
          <w:rFonts w:asciiTheme="minorHAnsi" w:hAnsiTheme="minorHAnsi" w:cs="Arial"/>
          <w:color w:val="000000"/>
          <w:szCs w:val="22"/>
        </w:rPr>
      </w:pPr>
      <w:r>
        <w:rPr>
          <w:rFonts w:asciiTheme="minorHAnsi" w:hAnsiTheme="minorHAnsi" w:cs="Arial"/>
          <w:color w:val="000000"/>
          <w:szCs w:val="22"/>
        </w:rPr>
        <w:t>Send an email to the investee ED</w:t>
      </w:r>
      <w:r w:rsidR="00E96092">
        <w:rPr>
          <w:rFonts w:asciiTheme="minorHAnsi" w:hAnsiTheme="minorHAnsi" w:cs="Arial"/>
          <w:color w:val="000000"/>
          <w:szCs w:val="22"/>
        </w:rPr>
        <w:t>, with Cc to Lead Partner and Mike Q,</w:t>
      </w:r>
      <w:r>
        <w:rPr>
          <w:rFonts w:asciiTheme="minorHAnsi" w:hAnsiTheme="minorHAnsi" w:cs="Arial"/>
          <w:color w:val="000000"/>
          <w:szCs w:val="22"/>
        </w:rPr>
        <w:t xml:space="preserve"> to confirm the midyear meeting and provide the agenda for the meeting (</w:t>
      </w:r>
      <w:r w:rsidRPr="00E96092">
        <w:rPr>
          <w:rFonts w:asciiTheme="minorHAnsi" w:hAnsiTheme="minorHAnsi" w:cs="Arial"/>
          <w:b/>
          <w:color w:val="000000"/>
          <w:szCs w:val="22"/>
        </w:rPr>
        <w:t>sample email available from Mike Q</w:t>
      </w:r>
      <w:r>
        <w:rPr>
          <w:rFonts w:asciiTheme="minorHAnsi" w:hAnsiTheme="minorHAnsi" w:cs="Arial"/>
          <w:color w:val="000000"/>
          <w:szCs w:val="22"/>
        </w:rPr>
        <w:t>)</w:t>
      </w:r>
    </w:p>
    <w:p w:rsidR="00110702" w:rsidRDefault="00110702" w:rsidP="00107BE6">
      <w:pPr>
        <w:rPr>
          <w:rStyle w:val="EmailStyle20"/>
          <w:rFonts w:asciiTheme="minorHAnsi" w:hAnsiTheme="minorHAnsi"/>
          <w:sz w:val="22"/>
          <w:szCs w:val="22"/>
        </w:rPr>
      </w:pPr>
    </w:p>
    <w:p w:rsidR="007557CF" w:rsidRDefault="00DA18D0" w:rsidP="00107BE6">
      <w:pPr>
        <w:rPr>
          <w:rStyle w:val="EmailStyle20"/>
          <w:rFonts w:asciiTheme="minorHAnsi" w:hAnsiTheme="minorHAnsi"/>
          <w:sz w:val="22"/>
          <w:szCs w:val="22"/>
        </w:rPr>
      </w:pPr>
      <w:r w:rsidRPr="00073364">
        <w:rPr>
          <w:rStyle w:val="EmailStyle20"/>
          <w:rFonts w:asciiTheme="minorHAnsi" w:hAnsiTheme="minorHAnsi"/>
          <w:i/>
          <w:sz w:val="22"/>
          <w:szCs w:val="22"/>
          <w:u w:val="single"/>
        </w:rPr>
        <w:t xml:space="preserve">New in 2013--If the Lead </w:t>
      </w:r>
      <w:r w:rsidR="00767A7D">
        <w:rPr>
          <w:rStyle w:val="EmailStyle20"/>
          <w:rFonts w:asciiTheme="minorHAnsi" w:hAnsiTheme="minorHAnsi"/>
          <w:i/>
          <w:sz w:val="22"/>
          <w:szCs w:val="22"/>
          <w:u w:val="single"/>
        </w:rPr>
        <w:t xml:space="preserve">Partner </w:t>
      </w:r>
      <w:r w:rsidRPr="00073364">
        <w:rPr>
          <w:rStyle w:val="EmailStyle20"/>
          <w:rFonts w:asciiTheme="minorHAnsi" w:hAnsiTheme="minorHAnsi"/>
          <w:i/>
          <w:sz w:val="22"/>
          <w:szCs w:val="22"/>
          <w:u w:val="single"/>
        </w:rPr>
        <w:t xml:space="preserve">has not already filled out an Investee Check-In document, the Point </w:t>
      </w:r>
      <w:r w:rsidR="00767A7D">
        <w:rPr>
          <w:rStyle w:val="EmailStyle20"/>
          <w:rFonts w:asciiTheme="minorHAnsi" w:hAnsiTheme="minorHAnsi"/>
          <w:i/>
          <w:sz w:val="22"/>
          <w:szCs w:val="22"/>
          <w:u w:val="single"/>
        </w:rPr>
        <w:t xml:space="preserve">Person </w:t>
      </w:r>
      <w:r w:rsidRPr="00073364">
        <w:rPr>
          <w:rStyle w:val="EmailStyle20"/>
          <w:rFonts w:asciiTheme="minorHAnsi" w:hAnsiTheme="minorHAnsi"/>
          <w:i/>
          <w:sz w:val="22"/>
          <w:szCs w:val="22"/>
          <w:u w:val="single"/>
        </w:rPr>
        <w:t xml:space="preserve">will ask him/her to do so prior to the </w:t>
      </w:r>
      <w:r w:rsidR="00F00725">
        <w:rPr>
          <w:rStyle w:val="EmailStyle20"/>
          <w:rFonts w:asciiTheme="minorHAnsi" w:hAnsiTheme="minorHAnsi"/>
          <w:i/>
          <w:sz w:val="22"/>
          <w:szCs w:val="22"/>
          <w:u w:val="single"/>
        </w:rPr>
        <w:t>midyear</w:t>
      </w:r>
      <w:r w:rsidRPr="00073364">
        <w:rPr>
          <w:rStyle w:val="EmailStyle20"/>
          <w:rFonts w:asciiTheme="minorHAnsi" w:hAnsiTheme="minorHAnsi"/>
          <w:i/>
          <w:sz w:val="22"/>
          <w:szCs w:val="22"/>
          <w:u w:val="single"/>
        </w:rPr>
        <w:t xml:space="preserve"> meeting.</w:t>
      </w:r>
      <w:r w:rsidRPr="00DA18D0">
        <w:rPr>
          <w:rStyle w:val="EmailStyle20"/>
          <w:rFonts w:asciiTheme="minorHAnsi" w:hAnsiTheme="minorHAnsi"/>
          <w:i/>
          <w:sz w:val="22"/>
          <w:szCs w:val="22"/>
        </w:rPr>
        <w:t xml:space="preserve">  </w:t>
      </w:r>
      <w:r w:rsidR="007557CF">
        <w:rPr>
          <w:rStyle w:val="EmailStyle20"/>
          <w:rFonts w:asciiTheme="minorHAnsi" w:hAnsiTheme="minorHAnsi"/>
          <w:sz w:val="22"/>
          <w:szCs w:val="22"/>
        </w:rPr>
        <w:t xml:space="preserve">The </w:t>
      </w:r>
      <w:r>
        <w:rPr>
          <w:rStyle w:val="EmailStyle20"/>
          <w:rFonts w:asciiTheme="minorHAnsi" w:hAnsiTheme="minorHAnsi"/>
          <w:sz w:val="22"/>
          <w:szCs w:val="22"/>
        </w:rPr>
        <w:t>Lead Partner</w:t>
      </w:r>
      <w:r w:rsidR="007557CF">
        <w:rPr>
          <w:rStyle w:val="EmailStyle20"/>
          <w:rFonts w:asciiTheme="minorHAnsi" w:hAnsiTheme="minorHAnsi"/>
          <w:sz w:val="22"/>
          <w:szCs w:val="22"/>
        </w:rPr>
        <w:t xml:space="preserve"> will provide answers to the questions in the Check-In document</w:t>
      </w:r>
      <w:r w:rsidR="00C83D03">
        <w:rPr>
          <w:rStyle w:val="EmailStyle20"/>
          <w:rFonts w:asciiTheme="minorHAnsi" w:hAnsiTheme="minorHAnsi"/>
          <w:sz w:val="22"/>
          <w:szCs w:val="22"/>
        </w:rPr>
        <w:t xml:space="preserve">. </w:t>
      </w:r>
      <w:r w:rsidR="00110702">
        <w:rPr>
          <w:rStyle w:val="EmailStyle20"/>
          <w:rFonts w:asciiTheme="minorHAnsi" w:hAnsiTheme="minorHAnsi"/>
          <w:sz w:val="22"/>
          <w:szCs w:val="22"/>
        </w:rPr>
        <w:t xml:space="preserve">The Lead Partner may need to </w:t>
      </w:r>
      <w:r w:rsidR="00C83D03">
        <w:rPr>
          <w:rStyle w:val="EmailStyle20"/>
          <w:rFonts w:asciiTheme="minorHAnsi" w:hAnsiTheme="minorHAnsi"/>
          <w:sz w:val="22"/>
          <w:szCs w:val="22"/>
        </w:rPr>
        <w:t>meet with the ED before completing the Check-In.</w:t>
      </w:r>
      <w:r w:rsidR="007557CF">
        <w:rPr>
          <w:rStyle w:val="EmailStyle20"/>
          <w:rFonts w:asciiTheme="minorHAnsi" w:hAnsiTheme="minorHAnsi"/>
          <w:sz w:val="22"/>
          <w:szCs w:val="22"/>
        </w:rPr>
        <w:t xml:space="preserve"> </w:t>
      </w:r>
    </w:p>
    <w:p w:rsidR="006213E5" w:rsidRDefault="006213E5" w:rsidP="00A046E3">
      <w:pPr>
        <w:rPr>
          <w:rFonts w:asciiTheme="minorHAnsi" w:hAnsiTheme="minorHAnsi"/>
          <w:bCs/>
          <w:color w:val="000000"/>
          <w:szCs w:val="22"/>
        </w:rPr>
      </w:pPr>
    </w:p>
    <w:p w:rsidR="006213E5" w:rsidRPr="00696C00" w:rsidRDefault="006213E5" w:rsidP="006213E5">
      <w:pPr>
        <w:spacing w:after="60"/>
        <w:rPr>
          <w:rFonts w:asciiTheme="majorHAnsi" w:hAnsiTheme="majorHAnsi" w:cs="Calibri"/>
          <w:b/>
          <w:color w:val="005EB8"/>
          <w:sz w:val="24"/>
        </w:rPr>
      </w:pPr>
      <w:r>
        <w:rPr>
          <w:rFonts w:asciiTheme="majorHAnsi" w:hAnsiTheme="majorHAnsi" w:cs="Calibri"/>
          <w:b/>
          <w:color w:val="005EB8"/>
          <w:sz w:val="24"/>
        </w:rPr>
        <w:t>AFTER</w:t>
      </w:r>
      <w:r w:rsidRPr="00696C00">
        <w:rPr>
          <w:rFonts w:asciiTheme="majorHAnsi" w:hAnsiTheme="majorHAnsi" w:cs="Calibri"/>
          <w:b/>
          <w:color w:val="005EB8"/>
          <w:sz w:val="24"/>
        </w:rPr>
        <w:t xml:space="preserve"> THE MIDYEAR</w:t>
      </w:r>
    </w:p>
    <w:p w:rsidR="00DD3D5F" w:rsidRDefault="005031E6" w:rsidP="006213E5">
      <w:pPr>
        <w:rPr>
          <w:rStyle w:val="EmailStyle20"/>
          <w:rFonts w:asciiTheme="minorHAnsi" w:hAnsiTheme="minorHAnsi"/>
          <w:sz w:val="22"/>
          <w:szCs w:val="22"/>
        </w:rPr>
      </w:pPr>
      <w:r>
        <w:rPr>
          <w:rStyle w:val="EmailStyle20"/>
          <w:rFonts w:asciiTheme="minorHAnsi" w:hAnsiTheme="minorHAnsi"/>
          <w:sz w:val="22"/>
          <w:szCs w:val="22"/>
        </w:rPr>
        <w:t>After the mid</w:t>
      </w:r>
      <w:r w:rsidR="006213E5">
        <w:rPr>
          <w:rStyle w:val="EmailStyle20"/>
          <w:rFonts w:asciiTheme="minorHAnsi" w:hAnsiTheme="minorHAnsi"/>
          <w:sz w:val="22"/>
          <w:szCs w:val="22"/>
        </w:rPr>
        <w:t>year</w:t>
      </w:r>
      <w:r>
        <w:rPr>
          <w:rStyle w:val="EmailStyle20"/>
          <w:rFonts w:asciiTheme="minorHAnsi" w:hAnsiTheme="minorHAnsi"/>
          <w:sz w:val="22"/>
          <w:szCs w:val="22"/>
        </w:rPr>
        <w:t xml:space="preserve"> meeting, </w:t>
      </w:r>
      <w:r w:rsidR="00767A7D">
        <w:rPr>
          <w:rStyle w:val="EmailStyle20"/>
          <w:rFonts w:asciiTheme="minorHAnsi" w:hAnsiTheme="minorHAnsi"/>
          <w:sz w:val="22"/>
          <w:szCs w:val="22"/>
        </w:rPr>
        <w:t>the</w:t>
      </w:r>
      <w:r>
        <w:rPr>
          <w:rStyle w:val="EmailStyle20"/>
          <w:rFonts w:asciiTheme="minorHAnsi" w:hAnsiTheme="minorHAnsi"/>
          <w:sz w:val="22"/>
          <w:szCs w:val="22"/>
        </w:rPr>
        <w:t xml:space="preserve"> Point Person should </w:t>
      </w:r>
      <w:r w:rsidR="00DD3D5F">
        <w:rPr>
          <w:rStyle w:val="EmailStyle20"/>
          <w:rFonts w:asciiTheme="minorHAnsi" w:hAnsiTheme="minorHAnsi"/>
          <w:sz w:val="22"/>
          <w:szCs w:val="22"/>
        </w:rPr>
        <w:t xml:space="preserve">record notes in </w:t>
      </w:r>
      <w:r w:rsidR="00767A7D">
        <w:rPr>
          <w:rStyle w:val="EmailStyle20"/>
          <w:rFonts w:asciiTheme="minorHAnsi" w:hAnsiTheme="minorHAnsi"/>
          <w:sz w:val="22"/>
          <w:szCs w:val="22"/>
        </w:rPr>
        <w:t>the midyear tab of the investee’s Evaluation Tool</w:t>
      </w:r>
      <w:r w:rsidR="00DD3D5F">
        <w:rPr>
          <w:rStyle w:val="EmailStyle20"/>
          <w:rFonts w:asciiTheme="minorHAnsi" w:hAnsiTheme="minorHAnsi"/>
          <w:sz w:val="22"/>
          <w:szCs w:val="22"/>
        </w:rPr>
        <w:t xml:space="preserve"> to describe the current condition of the SVP/investee relationship and any concerns about the investee’s status or progress. Notes are categorized according to the evaluation criteria used by the PGC at the Annual Review</w:t>
      </w:r>
      <w:r w:rsidR="00C12D09">
        <w:rPr>
          <w:rStyle w:val="EmailStyle20"/>
          <w:rFonts w:asciiTheme="minorHAnsi" w:hAnsiTheme="minorHAnsi"/>
          <w:sz w:val="22"/>
          <w:szCs w:val="22"/>
        </w:rPr>
        <w:t xml:space="preserve"> (See Evaluation Tool).</w:t>
      </w:r>
      <w:r w:rsidR="00DD3D5F">
        <w:rPr>
          <w:rStyle w:val="EmailStyle20"/>
          <w:rFonts w:asciiTheme="minorHAnsi" w:hAnsiTheme="minorHAnsi"/>
          <w:sz w:val="22"/>
          <w:szCs w:val="22"/>
        </w:rPr>
        <w:t xml:space="preserve"> </w:t>
      </w:r>
    </w:p>
    <w:p w:rsidR="00924AF0" w:rsidRDefault="00924AF0" w:rsidP="00DD3D5F">
      <w:pPr>
        <w:pStyle w:val="ListParagraph"/>
        <w:numPr>
          <w:ilvl w:val="0"/>
          <w:numId w:val="46"/>
        </w:numPr>
        <w:rPr>
          <w:rStyle w:val="EmailStyle20"/>
          <w:rFonts w:asciiTheme="minorHAnsi" w:hAnsiTheme="minorHAnsi"/>
          <w:sz w:val="22"/>
          <w:szCs w:val="22"/>
        </w:rPr>
      </w:pPr>
      <w:r>
        <w:rPr>
          <w:rStyle w:val="EmailStyle20"/>
          <w:rFonts w:asciiTheme="minorHAnsi" w:hAnsiTheme="minorHAnsi"/>
          <w:sz w:val="22"/>
          <w:szCs w:val="22"/>
        </w:rPr>
        <w:lastRenderedPageBreak/>
        <w:t>Organizational Stability</w:t>
      </w:r>
    </w:p>
    <w:p w:rsidR="00DD3D5F" w:rsidRPr="00DD3D5F" w:rsidRDefault="00DD3D5F" w:rsidP="00924AF0">
      <w:pPr>
        <w:pStyle w:val="ListParagraph"/>
        <w:numPr>
          <w:ilvl w:val="1"/>
          <w:numId w:val="46"/>
        </w:numPr>
        <w:rPr>
          <w:rStyle w:val="EmailStyle20"/>
          <w:rFonts w:asciiTheme="minorHAnsi" w:hAnsiTheme="minorHAnsi"/>
          <w:sz w:val="22"/>
          <w:szCs w:val="22"/>
        </w:rPr>
      </w:pPr>
      <w:r w:rsidRPr="00DD3D5F">
        <w:rPr>
          <w:rStyle w:val="EmailStyle20"/>
          <w:rFonts w:asciiTheme="minorHAnsi" w:hAnsiTheme="minorHAnsi"/>
          <w:sz w:val="22"/>
          <w:szCs w:val="22"/>
        </w:rPr>
        <w:t>Leadership</w:t>
      </w:r>
    </w:p>
    <w:p w:rsidR="00DD3D5F" w:rsidRPr="00DD3D5F" w:rsidRDefault="00DD3D5F" w:rsidP="00924AF0">
      <w:pPr>
        <w:pStyle w:val="ListParagraph"/>
        <w:numPr>
          <w:ilvl w:val="1"/>
          <w:numId w:val="46"/>
        </w:numPr>
        <w:rPr>
          <w:rStyle w:val="EmailStyle20"/>
          <w:rFonts w:asciiTheme="minorHAnsi" w:hAnsiTheme="minorHAnsi"/>
          <w:sz w:val="22"/>
          <w:szCs w:val="22"/>
        </w:rPr>
      </w:pPr>
      <w:r w:rsidRPr="00DD3D5F">
        <w:rPr>
          <w:rStyle w:val="EmailStyle20"/>
          <w:rFonts w:asciiTheme="minorHAnsi" w:hAnsiTheme="minorHAnsi"/>
          <w:sz w:val="22"/>
          <w:szCs w:val="22"/>
        </w:rPr>
        <w:t>Financial</w:t>
      </w:r>
    </w:p>
    <w:p w:rsidR="00DD3D5F" w:rsidRPr="00DD3D5F" w:rsidRDefault="00DD3D5F" w:rsidP="00924AF0">
      <w:pPr>
        <w:pStyle w:val="ListParagraph"/>
        <w:numPr>
          <w:ilvl w:val="1"/>
          <w:numId w:val="46"/>
        </w:numPr>
        <w:rPr>
          <w:rStyle w:val="EmailStyle20"/>
          <w:rFonts w:asciiTheme="minorHAnsi" w:hAnsiTheme="minorHAnsi"/>
          <w:sz w:val="22"/>
          <w:szCs w:val="22"/>
        </w:rPr>
      </w:pPr>
      <w:r w:rsidRPr="00DD3D5F">
        <w:rPr>
          <w:rStyle w:val="EmailStyle20"/>
          <w:rFonts w:asciiTheme="minorHAnsi" w:hAnsiTheme="minorHAnsi"/>
          <w:sz w:val="22"/>
          <w:szCs w:val="22"/>
        </w:rPr>
        <w:t>Program</w:t>
      </w:r>
    </w:p>
    <w:p w:rsidR="00DD3D5F" w:rsidRPr="00DD3D5F" w:rsidRDefault="00DD3D5F" w:rsidP="00DD3D5F">
      <w:pPr>
        <w:pStyle w:val="ListParagraph"/>
        <w:numPr>
          <w:ilvl w:val="0"/>
          <w:numId w:val="46"/>
        </w:numPr>
        <w:rPr>
          <w:rStyle w:val="EmailStyle20"/>
          <w:rFonts w:asciiTheme="minorHAnsi" w:hAnsiTheme="minorHAnsi"/>
          <w:sz w:val="22"/>
          <w:szCs w:val="22"/>
        </w:rPr>
      </w:pPr>
      <w:r w:rsidRPr="00DD3D5F">
        <w:rPr>
          <w:rStyle w:val="EmailStyle20"/>
          <w:rFonts w:asciiTheme="minorHAnsi" w:hAnsiTheme="minorHAnsi"/>
          <w:sz w:val="22"/>
          <w:szCs w:val="22"/>
        </w:rPr>
        <w:t>Capacity Building</w:t>
      </w:r>
    </w:p>
    <w:p w:rsidR="00DD3D5F" w:rsidRPr="00DD3D5F" w:rsidRDefault="00DD3D5F" w:rsidP="00DD3D5F">
      <w:pPr>
        <w:pStyle w:val="ListParagraph"/>
        <w:numPr>
          <w:ilvl w:val="0"/>
          <w:numId w:val="46"/>
        </w:numPr>
        <w:rPr>
          <w:rStyle w:val="EmailStyle20"/>
          <w:rFonts w:asciiTheme="minorHAnsi" w:hAnsiTheme="minorHAnsi"/>
          <w:sz w:val="22"/>
          <w:szCs w:val="22"/>
        </w:rPr>
      </w:pPr>
      <w:r w:rsidRPr="00DD3D5F">
        <w:rPr>
          <w:rStyle w:val="EmailStyle20"/>
          <w:rFonts w:asciiTheme="minorHAnsi" w:hAnsiTheme="minorHAnsi"/>
          <w:sz w:val="22"/>
          <w:szCs w:val="22"/>
        </w:rPr>
        <w:t>SVP Partner/Investee Engagement</w:t>
      </w:r>
    </w:p>
    <w:p w:rsidR="00DD3D5F" w:rsidRPr="00DD3D5F" w:rsidRDefault="00DD3D5F" w:rsidP="00DD3D5F">
      <w:pPr>
        <w:pStyle w:val="ListParagraph"/>
        <w:numPr>
          <w:ilvl w:val="0"/>
          <w:numId w:val="46"/>
        </w:numPr>
        <w:rPr>
          <w:rStyle w:val="EmailStyle20"/>
          <w:rFonts w:asciiTheme="minorHAnsi" w:hAnsiTheme="minorHAnsi"/>
          <w:sz w:val="22"/>
          <w:szCs w:val="22"/>
        </w:rPr>
      </w:pPr>
      <w:r w:rsidRPr="00DD3D5F">
        <w:rPr>
          <w:rStyle w:val="EmailStyle20"/>
          <w:rFonts w:asciiTheme="minorHAnsi" w:hAnsiTheme="minorHAnsi"/>
          <w:sz w:val="22"/>
          <w:szCs w:val="22"/>
        </w:rPr>
        <w:t>Grant Agreement/Feedback Letter</w:t>
      </w:r>
    </w:p>
    <w:p w:rsidR="00DD3D5F" w:rsidRDefault="00DD3D5F" w:rsidP="006213E5">
      <w:pPr>
        <w:rPr>
          <w:rStyle w:val="EmailStyle20"/>
          <w:rFonts w:asciiTheme="minorHAnsi" w:hAnsiTheme="minorHAnsi"/>
          <w:sz w:val="22"/>
          <w:szCs w:val="22"/>
        </w:rPr>
      </w:pPr>
    </w:p>
    <w:p w:rsidR="00DD3D5F" w:rsidRDefault="00924AF0" w:rsidP="006213E5">
      <w:pPr>
        <w:rPr>
          <w:rStyle w:val="EmailStyle20"/>
          <w:rFonts w:asciiTheme="minorHAnsi" w:hAnsiTheme="minorHAnsi"/>
          <w:sz w:val="22"/>
          <w:szCs w:val="22"/>
        </w:rPr>
      </w:pPr>
      <w:r>
        <w:rPr>
          <w:rStyle w:val="EmailStyle20"/>
          <w:rFonts w:asciiTheme="minorHAnsi" w:hAnsiTheme="minorHAnsi"/>
          <w:sz w:val="22"/>
          <w:szCs w:val="22"/>
        </w:rPr>
        <w:t>In addition, the Point Person should identify any concerns or “red flags” at midyear in the “Areas to Monitor Prior to Annual Review”. The Point Person’s notes will be available for viewing by all members of the PGC on the PGC shared intranet site.</w:t>
      </w:r>
    </w:p>
    <w:p w:rsidR="00924AF0" w:rsidRDefault="00924AF0" w:rsidP="006213E5">
      <w:pPr>
        <w:rPr>
          <w:rStyle w:val="EmailStyle20"/>
          <w:rFonts w:asciiTheme="minorHAnsi" w:hAnsiTheme="minorHAnsi"/>
          <w:sz w:val="22"/>
          <w:szCs w:val="22"/>
        </w:rPr>
      </w:pPr>
    </w:p>
    <w:p w:rsidR="007B568B" w:rsidRPr="00E005AD" w:rsidRDefault="00924AF0" w:rsidP="00E005AD">
      <w:pPr>
        <w:rPr>
          <w:rFonts w:asciiTheme="minorHAnsi" w:hAnsiTheme="minorHAnsi" w:cs="Arial"/>
          <w:color w:val="000000"/>
          <w:szCs w:val="22"/>
        </w:rPr>
      </w:pPr>
      <w:r>
        <w:rPr>
          <w:rStyle w:val="EmailStyle20"/>
          <w:rFonts w:asciiTheme="minorHAnsi" w:hAnsiTheme="minorHAnsi"/>
          <w:sz w:val="22"/>
          <w:szCs w:val="22"/>
        </w:rPr>
        <w:t>Each Subteam should schedule a meeting or call to discuss the results of the midyear reviews for all of the investees assigned to the Subteam. This is an opportunity for all members of the Subteam to become familiar with all of the Subteam’s investees</w:t>
      </w:r>
      <w:r w:rsidR="00E005AD">
        <w:rPr>
          <w:rStyle w:val="EmailStyle20"/>
          <w:rFonts w:asciiTheme="minorHAnsi" w:hAnsiTheme="minorHAnsi"/>
          <w:sz w:val="22"/>
          <w:szCs w:val="22"/>
        </w:rPr>
        <w:t xml:space="preserve"> and</w:t>
      </w:r>
      <w:r>
        <w:rPr>
          <w:rStyle w:val="EmailStyle20"/>
          <w:rFonts w:asciiTheme="minorHAnsi" w:hAnsiTheme="minorHAnsi"/>
          <w:sz w:val="22"/>
          <w:szCs w:val="22"/>
        </w:rPr>
        <w:t xml:space="preserve"> how they are doing with regard to PGC evaluation criteria</w:t>
      </w:r>
      <w:r w:rsidR="00E005AD">
        <w:rPr>
          <w:rStyle w:val="EmailStyle20"/>
          <w:rFonts w:asciiTheme="minorHAnsi" w:hAnsiTheme="minorHAnsi"/>
          <w:sz w:val="22"/>
          <w:szCs w:val="22"/>
        </w:rPr>
        <w:t>. Subteam discussion of midyear reviews better prepares all point persons to develop and ask critical questions regarding capacity building progress. As subteams build a greater level of familiarity with a small group of investees they are better able to explore each investee’s strengths and challenges and make better and more informed observations and recommendations to the full PGC.</w:t>
      </w:r>
    </w:p>
    <w:p w:rsidR="00924AF0" w:rsidRDefault="00924AF0" w:rsidP="006213E5">
      <w:pPr>
        <w:rPr>
          <w:rStyle w:val="EmailStyle20"/>
          <w:rFonts w:asciiTheme="minorHAnsi" w:hAnsiTheme="minorHAnsi"/>
          <w:sz w:val="22"/>
          <w:szCs w:val="22"/>
        </w:rPr>
      </w:pPr>
    </w:p>
    <w:p w:rsidR="006213E5" w:rsidRDefault="00E005AD" w:rsidP="006213E5">
      <w:pPr>
        <w:rPr>
          <w:rStyle w:val="EmailStyle20"/>
          <w:rFonts w:asciiTheme="minorHAnsi" w:hAnsiTheme="minorHAnsi"/>
          <w:sz w:val="22"/>
          <w:szCs w:val="22"/>
        </w:rPr>
      </w:pPr>
      <w:r>
        <w:rPr>
          <w:rStyle w:val="EmailStyle20"/>
          <w:rFonts w:asciiTheme="minorHAnsi" w:hAnsiTheme="minorHAnsi"/>
          <w:sz w:val="22"/>
          <w:szCs w:val="22"/>
        </w:rPr>
        <w:t xml:space="preserve">Following the Subteam discussion of </w:t>
      </w:r>
      <w:r w:rsidR="00737DAE">
        <w:rPr>
          <w:rStyle w:val="EmailStyle20"/>
          <w:rFonts w:asciiTheme="minorHAnsi" w:hAnsiTheme="minorHAnsi"/>
          <w:sz w:val="22"/>
          <w:szCs w:val="22"/>
        </w:rPr>
        <w:t xml:space="preserve">midyear reviews, point persons may want to want to add to or edit his/her notes in the Evaluation Tool consistent with the Subteam’s discussion. </w:t>
      </w:r>
      <w:r w:rsidR="001836FC">
        <w:rPr>
          <w:rStyle w:val="EmailStyle20"/>
          <w:rFonts w:asciiTheme="minorHAnsi" w:hAnsiTheme="minorHAnsi"/>
          <w:sz w:val="22"/>
          <w:szCs w:val="22"/>
        </w:rPr>
        <w:t xml:space="preserve">Notes in the midyear tab of investees’ Evaluation Tools will be used to guide the PGC’s debrief and discussion of midyears at a meeting of the full PGC in January. If a Subteam thinks that refunding for any of its investee’s may be in jeopardy, the Point Person should record this in the midyear notes </w:t>
      </w:r>
      <w:r w:rsidR="001836FC" w:rsidRPr="001836FC">
        <w:rPr>
          <w:rStyle w:val="EmailStyle20"/>
          <w:rFonts w:asciiTheme="minorHAnsi" w:hAnsiTheme="minorHAnsi"/>
          <w:sz w:val="22"/>
          <w:szCs w:val="22"/>
          <w:u w:val="single"/>
        </w:rPr>
        <w:t>and</w:t>
      </w:r>
      <w:r w:rsidR="001836FC">
        <w:rPr>
          <w:rStyle w:val="EmailStyle20"/>
          <w:rFonts w:asciiTheme="minorHAnsi" w:hAnsiTheme="minorHAnsi"/>
          <w:sz w:val="22"/>
          <w:szCs w:val="22"/>
        </w:rPr>
        <w:t xml:space="preserve"> communicate it to Mike Q, who will inform the PGC Co-chairs. The full PGC will consider this possibility at the meeting in January. If the full PGC determines that the investee is in jeopardy, the PGC Co-chairs and Mike Q will inform the Lead Partner and work with</w:t>
      </w:r>
      <w:r w:rsidR="00A0775F">
        <w:rPr>
          <w:rStyle w:val="EmailStyle20"/>
          <w:rFonts w:asciiTheme="minorHAnsi" w:hAnsiTheme="minorHAnsi"/>
          <w:sz w:val="22"/>
          <w:szCs w:val="22"/>
        </w:rPr>
        <w:t xml:space="preserve"> him/her to notify the investee and clearly identify the areas of concern, as well as what the investee would need to do to continue funding.</w:t>
      </w:r>
    </w:p>
    <w:p w:rsidR="00696C00" w:rsidRDefault="00696C00" w:rsidP="00A0775F">
      <w:pPr>
        <w:rPr>
          <w:rFonts w:asciiTheme="minorHAnsi" w:hAnsiTheme="minorHAnsi"/>
          <w:bCs/>
          <w:i/>
          <w:color w:val="000000"/>
          <w:szCs w:val="22"/>
          <w:u w:val="single"/>
        </w:rPr>
      </w:pPr>
    </w:p>
    <w:p w:rsidR="00696C00" w:rsidRDefault="00696C00" w:rsidP="00073364">
      <w:pPr>
        <w:ind w:left="720"/>
        <w:rPr>
          <w:rFonts w:asciiTheme="minorHAnsi" w:hAnsiTheme="minorHAnsi"/>
          <w:bCs/>
          <w:i/>
          <w:color w:val="000000"/>
          <w:szCs w:val="22"/>
          <w:u w:val="single"/>
        </w:rPr>
      </w:pPr>
    </w:p>
    <w:p w:rsidR="00C12D09" w:rsidRDefault="00C12D09" w:rsidP="00073364">
      <w:pPr>
        <w:ind w:left="720"/>
        <w:rPr>
          <w:rFonts w:asciiTheme="minorHAnsi" w:hAnsiTheme="minorHAnsi"/>
          <w:bCs/>
          <w:i/>
          <w:color w:val="000000"/>
          <w:szCs w:val="22"/>
          <w:u w:val="single"/>
        </w:rPr>
      </w:pPr>
    </w:p>
    <w:p w:rsidR="00C12D09" w:rsidRDefault="00C12D09">
      <w:pPr>
        <w:spacing w:after="200"/>
        <w:rPr>
          <w:rFonts w:asciiTheme="minorHAnsi" w:hAnsiTheme="minorHAnsi"/>
          <w:bCs/>
          <w:i/>
          <w:color w:val="000000"/>
          <w:szCs w:val="22"/>
          <w:u w:val="single"/>
        </w:rPr>
      </w:pPr>
      <w:r>
        <w:rPr>
          <w:rFonts w:asciiTheme="minorHAnsi" w:hAnsiTheme="minorHAnsi"/>
          <w:bCs/>
          <w:i/>
          <w:color w:val="000000"/>
          <w:szCs w:val="22"/>
          <w:u w:val="single"/>
        </w:rPr>
        <w:br w:type="page"/>
      </w:r>
    </w:p>
    <w:p w:rsidR="00C12D09" w:rsidRDefault="00C12D09" w:rsidP="00073364">
      <w:pPr>
        <w:ind w:left="720"/>
        <w:rPr>
          <w:rFonts w:asciiTheme="minorHAnsi" w:hAnsiTheme="minorHAnsi"/>
          <w:bCs/>
          <w:i/>
          <w:color w:val="000000"/>
          <w:szCs w:val="22"/>
          <w:u w:val="single"/>
        </w:rPr>
      </w:pPr>
    </w:p>
    <w:p w:rsidR="00A0775F" w:rsidRPr="00696C00" w:rsidRDefault="00A0775F" w:rsidP="00A0775F">
      <w:pPr>
        <w:spacing w:after="60"/>
        <w:rPr>
          <w:rFonts w:asciiTheme="majorHAnsi" w:hAnsiTheme="majorHAnsi" w:cs="Calibri"/>
          <w:b/>
          <w:color w:val="005EB8"/>
          <w:sz w:val="24"/>
        </w:rPr>
      </w:pPr>
      <w:r>
        <w:rPr>
          <w:rFonts w:asciiTheme="majorHAnsi" w:hAnsiTheme="majorHAnsi" w:cs="Calibri"/>
          <w:b/>
          <w:color w:val="005EB8"/>
          <w:sz w:val="24"/>
        </w:rPr>
        <w:t>APPENDIX</w:t>
      </w:r>
      <w:r w:rsidR="00C12D09">
        <w:rPr>
          <w:rFonts w:asciiTheme="majorHAnsi" w:hAnsiTheme="majorHAnsi" w:cs="Calibri"/>
          <w:b/>
          <w:color w:val="005EB8"/>
          <w:sz w:val="24"/>
        </w:rPr>
        <w:t xml:space="preserve">: Sample Agenda for Midyear </w:t>
      </w:r>
    </w:p>
    <w:p w:rsidR="00C12D09" w:rsidRDefault="00C12D09" w:rsidP="00073364">
      <w:pPr>
        <w:ind w:left="720"/>
        <w:rPr>
          <w:rFonts w:asciiTheme="minorHAnsi" w:hAnsiTheme="minorHAnsi"/>
          <w:bCs/>
          <w:i/>
          <w:color w:val="000000"/>
          <w:szCs w:val="22"/>
          <w:u w:val="single"/>
        </w:rPr>
      </w:pPr>
    </w:p>
    <w:p w:rsidR="00C12D09" w:rsidRDefault="00C12D09" w:rsidP="00073364">
      <w:pPr>
        <w:ind w:left="720"/>
        <w:rPr>
          <w:rFonts w:asciiTheme="minorHAnsi" w:hAnsiTheme="minorHAnsi"/>
          <w:bCs/>
          <w:i/>
          <w:color w:val="000000"/>
          <w:szCs w:val="22"/>
          <w:u w:val="single"/>
        </w:rPr>
      </w:pPr>
    </w:p>
    <w:p w:rsidR="00A046E3" w:rsidRPr="00073364" w:rsidRDefault="00A0775F" w:rsidP="00073364">
      <w:pPr>
        <w:ind w:left="720"/>
        <w:rPr>
          <w:rFonts w:asciiTheme="minorHAnsi" w:hAnsiTheme="minorHAnsi"/>
          <w:i/>
          <w:color w:val="000000"/>
          <w:szCs w:val="22"/>
        </w:rPr>
      </w:pPr>
      <w:r>
        <w:rPr>
          <w:rFonts w:asciiTheme="minorHAnsi" w:hAnsiTheme="minorHAnsi"/>
          <w:bCs/>
          <w:i/>
          <w:color w:val="000000"/>
          <w:szCs w:val="22"/>
        </w:rPr>
        <w:t>Introductions--5 mins</w:t>
      </w:r>
    </w:p>
    <w:p w:rsidR="00A046E3" w:rsidRPr="00073364" w:rsidRDefault="00A046E3" w:rsidP="00073364">
      <w:pPr>
        <w:pStyle w:val="ListParagraph"/>
        <w:numPr>
          <w:ilvl w:val="0"/>
          <w:numId w:val="34"/>
        </w:numPr>
        <w:ind w:left="1080"/>
        <w:contextualSpacing w:val="0"/>
        <w:rPr>
          <w:rFonts w:asciiTheme="minorHAnsi" w:hAnsiTheme="minorHAnsi"/>
          <w:i/>
          <w:color w:val="000000"/>
          <w:szCs w:val="22"/>
        </w:rPr>
      </w:pPr>
      <w:r w:rsidRPr="00073364">
        <w:rPr>
          <w:rFonts w:asciiTheme="minorHAnsi" w:hAnsiTheme="minorHAnsi"/>
          <w:i/>
          <w:color w:val="000000"/>
          <w:szCs w:val="22"/>
        </w:rPr>
        <w:t>(Note especially any changes in PGC point person that have occurred or are pending)</w:t>
      </w:r>
    </w:p>
    <w:p w:rsidR="00A046E3" w:rsidRPr="00073364" w:rsidRDefault="00A046E3" w:rsidP="00073364">
      <w:pPr>
        <w:ind w:left="720"/>
        <w:rPr>
          <w:rFonts w:asciiTheme="minorHAnsi" w:hAnsiTheme="minorHAnsi"/>
          <w:i/>
          <w:color w:val="000000"/>
          <w:szCs w:val="22"/>
        </w:rPr>
      </w:pPr>
      <w:r w:rsidRPr="00073364">
        <w:rPr>
          <w:rFonts w:asciiTheme="minorHAnsi" w:hAnsiTheme="minorHAnsi"/>
          <w:bCs/>
          <w:i/>
          <w:color w:val="000000"/>
          <w:szCs w:val="22"/>
        </w:rPr>
        <w:t> </w:t>
      </w:r>
    </w:p>
    <w:p w:rsidR="00A046E3" w:rsidRPr="00073364" w:rsidRDefault="00A0775F" w:rsidP="00073364">
      <w:pPr>
        <w:ind w:left="720"/>
        <w:rPr>
          <w:rFonts w:asciiTheme="minorHAnsi" w:hAnsiTheme="minorHAnsi"/>
          <w:i/>
          <w:color w:val="000000"/>
          <w:szCs w:val="22"/>
        </w:rPr>
      </w:pPr>
      <w:r>
        <w:rPr>
          <w:rFonts w:asciiTheme="minorHAnsi" w:hAnsiTheme="minorHAnsi"/>
          <w:bCs/>
          <w:i/>
          <w:color w:val="000000"/>
          <w:szCs w:val="22"/>
        </w:rPr>
        <w:t>Program + Financials--20 minutes</w:t>
      </w:r>
    </w:p>
    <w:p w:rsidR="00A046E3" w:rsidRPr="00073364" w:rsidRDefault="00A046E3" w:rsidP="00073364">
      <w:pPr>
        <w:pStyle w:val="ListParagraph"/>
        <w:numPr>
          <w:ilvl w:val="0"/>
          <w:numId w:val="35"/>
        </w:numPr>
        <w:ind w:left="1080"/>
        <w:contextualSpacing w:val="0"/>
        <w:rPr>
          <w:rFonts w:asciiTheme="minorHAnsi" w:hAnsiTheme="minorHAnsi"/>
          <w:i/>
          <w:color w:val="000000"/>
          <w:szCs w:val="22"/>
        </w:rPr>
      </w:pPr>
      <w:r w:rsidRPr="00073364">
        <w:rPr>
          <w:rFonts w:asciiTheme="minorHAnsi" w:hAnsiTheme="minorHAnsi"/>
          <w:i/>
          <w:color w:val="000000"/>
          <w:szCs w:val="22"/>
        </w:rPr>
        <w:t>Quick update on (investee name) programs. Please share with us any </w:t>
      </w:r>
      <w:r w:rsidRPr="00073364">
        <w:rPr>
          <w:rFonts w:asciiTheme="minorHAnsi" w:hAnsiTheme="minorHAnsi"/>
          <w:i/>
          <w:color w:val="000000"/>
          <w:szCs w:val="22"/>
          <w:u w:val="single"/>
        </w:rPr>
        <w:t>major program</w:t>
      </w:r>
      <w:r w:rsidRPr="00073364">
        <w:rPr>
          <w:rFonts w:asciiTheme="minorHAnsi" w:hAnsiTheme="minorHAnsi"/>
          <w:i/>
          <w:color w:val="000000"/>
          <w:szCs w:val="22"/>
        </w:rPr>
        <w:t> accomplishments and challenges over the last 6 months</w:t>
      </w:r>
    </w:p>
    <w:p w:rsidR="00A046E3" w:rsidRPr="00073364" w:rsidRDefault="00A046E3" w:rsidP="00073364">
      <w:pPr>
        <w:pStyle w:val="ListParagraph"/>
        <w:numPr>
          <w:ilvl w:val="0"/>
          <w:numId w:val="35"/>
        </w:numPr>
        <w:ind w:left="1080"/>
        <w:contextualSpacing w:val="0"/>
        <w:rPr>
          <w:rFonts w:asciiTheme="minorHAnsi" w:hAnsiTheme="minorHAnsi"/>
          <w:i/>
          <w:color w:val="000000"/>
          <w:szCs w:val="22"/>
        </w:rPr>
      </w:pPr>
      <w:r w:rsidRPr="00073364">
        <w:rPr>
          <w:rFonts w:asciiTheme="minorHAnsi" w:hAnsiTheme="minorHAnsi"/>
          <w:i/>
          <w:color w:val="000000"/>
          <w:szCs w:val="22"/>
        </w:rPr>
        <w:t>Discuss and review Financials provided in advance of the meeting. Please send me the following by (date):</w:t>
      </w:r>
    </w:p>
    <w:p w:rsidR="00A046E3" w:rsidRPr="00073364" w:rsidRDefault="00A046E3" w:rsidP="00073364">
      <w:pPr>
        <w:pStyle w:val="ListParagraph"/>
        <w:numPr>
          <w:ilvl w:val="1"/>
          <w:numId w:val="37"/>
        </w:numPr>
        <w:ind w:left="1800"/>
        <w:contextualSpacing w:val="0"/>
        <w:rPr>
          <w:rFonts w:asciiTheme="minorHAnsi" w:hAnsiTheme="minorHAnsi"/>
          <w:i/>
          <w:color w:val="000000"/>
          <w:szCs w:val="22"/>
        </w:rPr>
      </w:pPr>
      <w:r w:rsidRPr="00073364">
        <w:rPr>
          <w:rFonts w:asciiTheme="minorHAnsi" w:hAnsiTheme="minorHAnsi"/>
          <w:i/>
          <w:color w:val="000000"/>
          <w:szCs w:val="22"/>
        </w:rPr>
        <w:t>Prior Year (identify investees’ beginning &amp; ending dates) Profit and Loss Statement Compared to Budget</w:t>
      </w:r>
    </w:p>
    <w:p w:rsidR="00A046E3" w:rsidRPr="00073364" w:rsidRDefault="00A046E3" w:rsidP="00073364">
      <w:pPr>
        <w:pStyle w:val="ListParagraph"/>
        <w:numPr>
          <w:ilvl w:val="1"/>
          <w:numId w:val="37"/>
        </w:numPr>
        <w:spacing w:before="100" w:beforeAutospacing="1" w:after="100" w:afterAutospacing="1"/>
        <w:ind w:left="1800"/>
        <w:contextualSpacing w:val="0"/>
        <w:rPr>
          <w:rFonts w:asciiTheme="minorHAnsi" w:hAnsiTheme="minorHAnsi"/>
          <w:i/>
          <w:color w:val="000000"/>
          <w:szCs w:val="22"/>
        </w:rPr>
      </w:pPr>
      <w:r w:rsidRPr="00073364">
        <w:rPr>
          <w:rFonts w:asciiTheme="minorHAnsi" w:hAnsiTheme="minorHAnsi"/>
          <w:i/>
          <w:color w:val="000000"/>
          <w:szCs w:val="22"/>
        </w:rPr>
        <w:t>Current Year (identify investees’ beginning and ending dates) Budget</w:t>
      </w:r>
    </w:p>
    <w:p w:rsidR="00A046E3" w:rsidRPr="00073364" w:rsidRDefault="00A046E3" w:rsidP="00073364">
      <w:pPr>
        <w:pStyle w:val="ListParagraph"/>
        <w:numPr>
          <w:ilvl w:val="1"/>
          <w:numId w:val="37"/>
        </w:numPr>
        <w:spacing w:before="100" w:beforeAutospacing="1" w:after="100" w:afterAutospacing="1"/>
        <w:ind w:left="1800"/>
        <w:contextualSpacing w:val="0"/>
        <w:rPr>
          <w:rFonts w:asciiTheme="minorHAnsi" w:hAnsiTheme="minorHAnsi"/>
          <w:i/>
          <w:color w:val="000000"/>
          <w:szCs w:val="22"/>
        </w:rPr>
      </w:pPr>
      <w:r w:rsidRPr="00073364">
        <w:rPr>
          <w:rFonts w:asciiTheme="minorHAnsi" w:hAnsiTheme="minorHAnsi"/>
          <w:i/>
          <w:color w:val="000000"/>
          <w:szCs w:val="22"/>
        </w:rPr>
        <w:t>Balance Sheet (as of date of the most recently completed month) compared to same period last year</w:t>
      </w:r>
    </w:p>
    <w:p w:rsidR="00A046E3" w:rsidRPr="00073364" w:rsidRDefault="00A046E3" w:rsidP="00073364">
      <w:pPr>
        <w:pStyle w:val="ListParagraph"/>
        <w:numPr>
          <w:ilvl w:val="1"/>
          <w:numId w:val="37"/>
        </w:numPr>
        <w:spacing w:before="100" w:beforeAutospacing="1" w:after="100" w:afterAutospacing="1"/>
        <w:ind w:left="1800"/>
        <w:contextualSpacing w:val="0"/>
        <w:rPr>
          <w:rFonts w:asciiTheme="minorHAnsi" w:hAnsiTheme="minorHAnsi"/>
          <w:i/>
          <w:color w:val="000000"/>
          <w:szCs w:val="22"/>
        </w:rPr>
      </w:pPr>
      <w:r w:rsidRPr="00073364">
        <w:rPr>
          <w:rFonts w:asciiTheme="minorHAnsi" w:hAnsiTheme="minorHAnsi"/>
          <w:i/>
          <w:color w:val="000000"/>
          <w:szCs w:val="22"/>
        </w:rPr>
        <w:t>Projected Cash Flow for next 6 months (if cash flow projections are produced for the organization)</w:t>
      </w:r>
      <w:r w:rsidRPr="00073364">
        <w:rPr>
          <w:rFonts w:asciiTheme="minorHAnsi" w:hAnsiTheme="minorHAnsi"/>
          <w:bCs/>
          <w:i/>
          <w:color w:val="000000"/>
          <w:szCs w:val="22"/>
        </w:rPr>
        <w:t> </w:t>
      </w:r>
    </w:p>
    <w:p w:rsidR="00A046E3" w:rsidRPr="00073364" w:rsidRDefault="00A0775F" w:rsidP="00073364">
      <w:pPr>
        <w:ind w:left="720"/>
        <w:rPr>
          <w:rFonts w:asciiTheme="minorHAnsi" w:hAnsiTheme="minorHAnsi"/>
          <w:i/>
          <w:color w:val="000000"/>
          <w:szCs w:val="22"/>
        </w:rPr>
      </w:pPr>
      <w:r>
        <w:rPr>
          <w:rFonts w:asciiTheme="minorHAnsi" w:hAnsiTheme="minorHAnsi"/>
          <w:bCs/>
          <w:i/>
          <w:color w:val="000000"/>
          <w:szCs w:val="22"/>
        </w:rPr>
        <w:t>Capacity Building Partnership--65 minutes</w:t>
      </w:r>
    </w:p>
    <w:p w:rsidR="00A046E3" w:rsidRPr="00073364" w:rsidRDefault="00A046E3" w:rsidP="00073364">
      <w:pPr>
        <w:numPr>
          <w:ilvl w:val="0"/>
          <w:numId w:val="33"/>
        </w:numPr>
        <w:tabs>
          <w:tab w:val="clear" w:pos="720"/>
          <w:tab w:val="num" w:pos="1080"/>
        </w:tabs>
        <w:ind w:left="1080"/>
        <w:rPr>
          <w:rFonts w:asciiTheme="minorHAnsi" w:hAnsiTheme="minorHAnsi"/>
          <w:i/>
          <w:color w:val="000000"/>
          <w:szCs w:val="22"/>
        </w:rPr>
      </w:pPr>
      <w:r w:rsidRPr="00073364">
        <w:rPr>
          <w:rFonts w:asciiTheme="minorHAnsi" w:hAnsiTheme="minorHAnsi"/>
          <w:i/>
          <w:color w:val="000000"/>
          <w:szCs w:val="22"/>
        </w:rPr>
        <w:t xml:space="preserve">Review progress on capacity building/infrastructure projects:(list all current projects ) </w:t>
      </w:r>
    </w:p>
    <w:p w:rsidR="00A046E3" w:rsidRPr="00073364" w:rsidRDefault="00A046E3" w:rsidP="00073364">
      <w:pPr>
        <w:numPr>
          <w:ilvl w:val="1"/>
          <w:numId w:val="32"/>
        </w:numPr>
        <w:ind w:left="1800"/>
        <w:rPr>
          <w:rFonts w:asciiTheme="minorHAnsi" w:hAnsiTheme="minorHAnsi"/>
          <w:i/>
          <w:color w:val="000000"/>
          <w:szCs w:val="22"/>
        </w:rPr>
      </w:pPr>
      <w:r w:rsidRPr="00073364">
        <w:rPr>
          <w:rFonts w:asciiTheme="minorHAnsi" w:hAnsiTheme="minorHAnsi"/>
          <w:i/>
          <w:color w:val="000000"/>
          <w:szCs w:val="22"/>
        </w:rPr>
        <w:t>(Project)</w:t>
      </w:r>
    </w:p>
    <w:p w:rsidR="00A046E3" w:rsidRPr="00073364" w:rsidRDefault="00A046E3" w:rsidP="00073364">
      <w:pPr>
        <w:numPr>
          <w:ilvl w:val="1"/>
          <w:numId w:val="32"/>
        </w:numPr>
        <w:ind w:left="1800"/>
        <w:rPr>
          <w:rFonts w:asciiTheme="minorHAnsi" w:hAnsiTheme="minorHAnsi"/>
          <w:i/>
          <w:color w:val="000000"/>
          <w:szCs w:val="22"/>
        </w:rPr>
      </w:pPr>
      <w:r w:rsidRPr="00073364">
        <w:rPr>
          <w:rFonts w:asciiTheme="minorHAnsi" w:hAnsiTheme="minorHAnsi"/>
          <w:i/>
          <w:color w:val="000000"/>
          <w:szCs w:val="22"/>
        </w:rPr>
        <w:t>(Project)</w:t>
      </w:r>
    </w:p>
    <w:p w:rsidR="00A046E3" w:rsidRPr="00073364" w:rsidRDefault="00A046E3" w:rsidP="00073364">
      <w:pPr>
        <w:numPr>
          <w:ilvl w:val="1"/>
          <w:numId w:val="32"/>
        </w:numPr>
        <w:ind w:left="1800"/>
        <w:rPr>
          <w:rFonts w:asciiTheme="minorHAnsi" w:hAnsiTheme="minorHAnsi"/>
          <w:i/>
          <w:color w:val="000000"/>
          <w:szCs w:val="22"/>
        </w:rPr>
      </w:pPr>
      <w:r w:rsidRPr="00073364">
        <w:rPr>
          <w:rFonts w:asciiTheme="minorHAnsi" w:hAnsiTheme="minorHAnsi"/>
          <w:i/>
          <w:color w:val="000000"/>
          <w:szCs w:val="22"/>
        </w:rPr>
        <w:t>(Project)</w:t>
      </w:r>
    </w:p>
    <w:p w:rsidR="00A046E3" w:rsidRPr="00073364" w:rsidRDefault="00A046E3" w:rsidP="00073364">
      <w:pPr>
        <w:numPr>
          <w:ilvl w:val="1"/>
          <w:numId w:val="32"/>
        </w:numPr>
        <w:ind w:left="1800"/>
        <w:rPr>
          <w:rFonts w:asciiTheme="minorHAnsi" w:hAnsiTheme="minorHAnsi"/>
          <w:i/>
          <w:color w:val="000000"/>
          <w:szCs w:val="22"/>
        </w:rPr>
      </w:pPr>
      <w:r w:rsidRPr="00073364">
        <w:rPr>
          <w:rFonts w:asciiTheme="minorHAnsi" w:hAnsiTheme="minorHAnsi"/>
          <w:i/>
          <w:color w:val="000000"/>
          <w:szCs w:val="22"/>
        </w:rPr>
        <w:t>(Project)</w:t>
      </w:r>
    </w:p>
    <w:p w:rsidR="00A046E3" w:rsidRPr="00073364" w:rsidRDefault="00A046E3" w:rsidP="00073364">
      <w:pPr>
        <w:pStyle w:val="ListParagraph"/>
        <w:numPr>
          <w:ilvl w:val="0"/>
          <w:numId w:val="36"/>
        </w:numPr>
        <w:ind w:left="1080"/>
        <w:contextualSpacing w:val="0"/>
        <w:rPr>
          <w:rFonts w:asciiTheme="minorHAnsi" w:hAnsiTheme="minorHAnsi"/>
          <w:i/>
          <w:color w:val="000000"/>
          <w:szCs w:val="22"/>
        </w:rPr>
      </w:pPr>
      <w:r w:rsidRPr="00073364">
        <w:rPr>
          <w:rFonts w:asciiTheme="minorHAnsi" w:hAnsiTheme="minorHAnsi"/>
          <w:i/>
          <w:color w:val="000000"/>
          <w:szCs w:val="22"/>
        </w:rPr>
        <w:t xml:space="preserve">Status of SVP volunteers and SVP supported paid consultants </w:t>
      </w:r>
    </w:p>
    <w:p w:rsidR="00A046E3" w:rsidRPr="00073364" w:rsidRDefault="00A046E3" w:rsidP="00073364">
      <w:pPr>
        <w:pStyle w:val="ListParagraph"/>
        <w:numPr>
          <w:ilvl w:val="0"/>
          <w:numId w:val="36"/>
        </w:numPr>
        <w:ind w:left="1080"/>
        <w:contextualSpacing w:val="0"/>
        <w:rPr>
          <w:rFonts w:asciiTheme="minorHAnsi" w:hAnsiTheme="minorHAnsi"/>
          <w:i/>
          <w:color w:val="000000"/>
          <w:szCs w:val="22"/>
        </w:rPr>
      </w:pPr>
      <w:r w:rsidRPr="00073364">
        <w:rPr>
          <w:rFonts w:asciiTheme="minorHAnsi" w:hAnsiTheme="minorHAnsi"/>
          <w:i/>
          <w:color w:val="000000"/>
          <w:szCs w:val="22"/>
        </w:rPr>
        <w:t>Discuss recent SVP volunteer requests</w:t>
      </w:r>
      <w:r w:rsidR="00F00725">
        <w:rPr>
          <w:rFonts w:asciiTheme="minorHAnsi" w:hAnsiTheme="minorHAnsi"/>
          <w:i/>
          <w:color w:val="000000"/>
          <w:szCs w:val="22"/>
        </w:rPr>
        <w:t xml:space="preserve"> (to gain understanding of new priorities only – not to question scope)</w:t>
      </w:r>
    </w:p>
    <w:p w:rsidR="00A046E3" w:rsidRPr="00073364" w:rsidRDefault="00A046E3" w:rsidP="00073364">
      <w:pPr>
        <w:numPr>
          <w:ilvl w:val="0"/>
          <w:numId w:val="32"/>
        </w:numPr>
        <w:ind w:left="1080"/>
        <w:rPr>
          <w:rFonts w:asciiTheme="minorHAnsi" w:hAnsiTheme="minorHAnsi"/>
          <w:i/>
          <w:color w:val="000000"/>
          <w:szCs w:val="22"/>
        </w:rPr>
      </w:pPr>
      <w:r w:rsidRPr="00073364">
        <w:rPr>
          <w:rFonts w:asciiTheme="minorHAnsi" w:hAnsiTheme="minorHAnsi"/>
          <w:i/>
          <w:color w:val="000000"/>
          <w:szCs w:val="22"/>
        </w:rPr>
        <w:t>Identify anything on the work plan or beyond that would affect your agency such as anticipated staff changes, program shifts, mergers, major cuts to funding, etc.</w:t>
      </w:r>
    </w:p>
    <w:p w:rsidR="00A046E3" w:rsidRPr="00073364" w:rsidRDefault="00A046E3" w:rsidP="00073364">
      <w:pPr>
        <w:numPr>
          <w:ilvl w:val="0"/>
          <w:numId w:val="32"/>
        </w:numPr>
        <w:ind w:left="1080"/>
        <w:rPr>
          <w:rFonts w:ascii="Verdana" w:hAnsi="Verdana"/>
          <w:i/>
          <w:color w:val="000000"/>
          <w:sz w:val="20"/>
        </w:rPr>
      </w:pPr>
      <w:r w:rsidRPr="00073364">
        <w:rPr>
          <w:rFonts w:asciiTheme="minorHAnsi" w:hAnsiTheme="minorHAnsi"/>
          <w:i/>
          <w:color w:val="000000"/>
          <w:szCs w:val="22"/>
        </w:rPr>
        <w:t>Questions and Feedback for SVP</w:t>
      </w:r>
    </w:p>
    <w:p w:rsidR="00A046E3" w:rsidRDefault="00A046E3" w:rsidP="00107BE6">
      <w:pPr>
        <w:rPr>
          <w:rStyle w:val="EmailStyle20"/>
          <w:rFonts w:asciiTheme="minorHAnsi" w:hAnsiTheme="minorHAnsi"/>
          <w:sz w:val="22"/>
          <w:szCs w:val="22"/>
        </w:rPr>
      </w:pPr>
    </w:p>
    <w:p w:rsidR="007557CF" w:rsidRDefault="007557CF" w:rsidP="00107BE6">
      <w:pPr>
        <w:rPr>
          <w:rStyle w:val="EmailStyle20"/>
          <w:rFonts w:asciiTheme="minorHAnsi" w:hAnsiTheme="minorHAnsi"/>
          <w:sz w:val="22"/>
          <w:szCs w:val="22"/>
        </w:rPr>
      </w:pPr>
    </w:p>
    <w:p w:rsidR="00073364" w:rsidRDefault="00073364" w:rsidP="00107BE6">
      <w:pPr>
        <w:rPr>
          <w:rFonts w:asciiTheme="minorHAnsi" w:hAnsiTheme="minorHAnsi"/>
          <w:bCs/>
          <w:color w:val="000000"/>
          <w:szCs w:val="22"/>
        </w:rPr>
      </w:pPr>
      <w:r w:rsidRPr="00BC0728">
        <w:rPr>
          <w:rFonts w:asciiTheme="minorHAnsi" w:hAnsiTheme="minorHAnsi"/>
          <w:bCs/>
          <w:color w:val="000000"/>
          <w:szCs w:val="22"/>
        </w:rPr>
        <w:t xml:space="preserve">About a week before the review meeting, the Point will email the investee’s ED to </w:t>
      </w:r>
      <w:r>
        <w:rPr>
          <w:rFonts w:asciiTheme="minorHAnsi" w:hAnsiTheme="minorHAnsi"/>
          <w:bCs/>
          <w:color w:val="000000"/>
          <w:szCs w:val="22"/>
        </w:rPr>
        <w:t>re</w:t>
      </w:r>
      <w:r w:rsidRPr="00BC0728">
        <w:rPr>
          <w:rFonts w:asciiTheme="minorHAnsi" w:hAnsiTheme="minorHAnsi"/>
          <w:bCs/>
          <w:color w:val="000000"/>
          <w:szCs w:val="22"/>
        </w:rPr>
        <w:t>confirm the meeting</w:t>
      </w:r>
      <w:r>
        <w:rPr>
          <w:rFonts w:asciiTheme="minorHAnsi" w:hAnsiTheme="minorHAnsi"/>
          <w:bCs/>
          <w:color w:val="000000"/>
          <w:szCs w:val="22"/>
        </w:rPr>
        <w:t>,</w:t>
      </w:r>
      <w:r w:rsidRPr="00BC0728">
        <w:rPr>
          <w:rFonts w:asciiTheme="minorHAnsi" w:hAnsiTheme="minorHAnsi"/>
          <w:bCs/>
          <w:color w:val="000000"/>
          <w:szCs w:val="22"/>
        </w:rPr>
        <w:t xml:space="preserve"> provide the agenda</w:t>
      </w:r>
      <w:r>
        <w:rPr>
          <w:rFonts w:asciiTheme="minorHAnsi" w:hAnsiTheme="minorHAnsi"/>
          <w:bCs/>
          <w:color w:val="000000"/>
          <w:szCs w:val="22"/>
        </w:rPr>
        <w:t xml:space="preserve">, and </w:t>
      </w:r>
      <w:r w:rsidR="00696C00">
        <w:rPr>
          <w:rFonts w:asciiTheme="minorHAnsi" w:hAnsiTheme="minorHAnsi"/>
          <w:bCs/>
          <w:color w:val="000000"/>
          <w:szCs w:val="22"/>
        </w:rPr>
        <w:t xml:space="preserve">remind the ED to send </w:t>
      </w:r>
      <w:r>
        <w:rPr>
          <w:rFonts w:asciiTheme="minorHAnsi" w:hAnsiTheme="minorHAnsi"/>
          <w:bCs/>
          <w:color w:val="000000"/>
          <w:szCs w:val="22"/>
        </w:rPr>
        <w:t>the financials referenced in the agenda.</w:t>
      </w:r>
      <w:r w:rsidRPr="00BC0728">
        <w:rPr>
          <w:rFonts w:asciiTheme="minorHAnsi" w:hAnsiTheme="minorHAnsi"/>
          <w:bCs/>
          <w:color w:val="000000"/>
          <w:szCs w:val="22"/>
        </w:rPr>
        <w:t xml:space="preserve"> The Lead Partner and Mike Quinn should be Cc</w:t>
      </w:r>
      <w:r w:rsidR="00696C00">
        <w:rPr>
          <w:rFonts w:asciiTheme="minorHAnsi" w:hAnsiTheme="minorHAnsi"/>
          <w:bCs/>
          <w:color w:val="000000"/>
          <w:szCs w:val="22"/>
        </w:rPr>
        <w:t>’d in this</w:t>
      </w:r>
      <w:r w:rsidRPr="00BC0728">
        <w:rPr>
          <w:rFonts w:asciiTheme="minorHAnsi" w:hAnsiTheme="minorHAnsi"/>
          <w:bCs/>
          <w:color w:val="000000"/>
          <w:szCs w:val="22"/>
        </w:rPr>
        <w:t xml:space="preserve"> email. </w:t>
      </w:r>
    </w:p>
    <w:p w:rsidR="00073364" w:rsidRDefault="00073364" w:rsidP="00107BE6">
      <w:pPr>
        <w:rPr>
          <w:rFonts w:asciiTheme="minorHAnsi" w:hAnsiTheme="minorHAnsi"/>
          <w:bCs/>
          <w:color w:val="000000"/>
          <w:szCs w:val="22"/>
        </w:rPr>
      </w:pPr>
    </w:p>
    <w:p w:rsidR="00A630B4" w:rsidRDefault="00A630B4" w:rsidP="00BF3E14">
      <w:pPr>
        <w:spacing w:after="60"/>
        <w:rPr>
          <w:rFonts w:asciiTheme="majorHAnsi" w:hAnsiTheme="majorHAnsi" w:cs="Calibri"/>
        </w:rPr>
      </w:pPr>
    </w:p>
    <w:bookmarkEnd w:id="0"/>
    <w:p w:rsidR="00A70563" w:rsidRPr="00342C49" w:rsidRDefault="00A70563" w:rsidP="00342C49">
      <w:pPr>
        <w:pStyle w:val="Normal5indentCharCharCharCharCharChar"/>
        <w:ind w:left="0"/>
        <w:rPr>
          <w:rFonts w:ascii="Calibri" w:hAnsi="Calibri"/>
          <w:szCs w:val="22"/>
        </w:rPr>
      </w:pPr>
    </w:p>
    <w:sectPr w:rsidR="00A70563" w:rsidRPr="00342C49" w:rsidSect="00DA1C04">
      <w:pgSz w:w="12240" w:h="15840"/>
      <w:pgMar w:top="1440" w:right="1080"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Lucida Grande">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0000001"/>
    <w:multiLevelType w:val="hybridMultilevel"/>
    <w:tmpl w:val="09402A5A"/>
    <w:lvl w:ilvl="0" w:tplc="3814E11C">
      <w:numFmt w:val="none"/>
      <w:lvlText w:val=""/>
      <w:lvlJc w:val="left"/>
      <w:pPr>
        <w:tabs>
          <w:tab w:val="num" w:pos="360"/>
        </w:tabs>
      </w:pPr>
    </w:lvl>
    <w:lvl w:ilvl="1" w:tplc="8B7A6684">
      <w:numFmt w:val="decimal"/>
      <w:lvlText w:val=""/>
      <w:lvlJc w:val="left"/>
    </w:lvl>
    <w:lvl w:ilvl="2" w:tplc="2B0487AA">
      <w:numFmt w:val="decimal"/>
      <w:lvlText w:val=""/>
      <w:lvlJc w:val="left"/>
    </w:lvl>
    <w:lvl w:ilvl="3" w:tplc="0BAE7DB0">
      <w:numFmt w:val="decimal"/>
      <w:lvlText w:val=""/>
      <w:lvlJc w:val="left"/>
    </w:lvl>
    <w:lvl w:ilvl="4" w:tplc="4170F1A4">
      <w:numFmt w:val="decimal"/>
      <w:lvlText w:val=""/>
      <w:lvlJc w:val="left"/>
    </w:lvl>
    <w:lvl w:ilvl="5" w:tplc="A8F0AC2E">
      <w:numFmt w:val="decimal"/>
      <w:lvlText w:val=""/>
      <w:lvlJc w:val="left"/>
    </w:lvl>
    <w:lvl w:ilvl="6" w:tplc="FB326274">
      <w:numFmt w:val="decimal"/>
      <w:lvlText w:val=""/>
      <w:lvlJc w:val="left"/>
    </w:lvl>
    <w:lvl w:ilvl="7" w:tplc="5D6C631E">
      <w:numFmt w:val="decimal"/>
      <w:lvlText w:val=""/>
      <w:lvlJc w:val="left"/>
    </w:lvl>
    <w:lvl w:ilvl="8" w:tplc="D9FAD88A">
      <w:numFmt w:val="decimal"/>
      <w:lvlText w:val=""/>
      <w:lvlJc w:val="left"/>
    </w:lvl>
  </w:abstractNum>
  <w:abstractNum w:abstractNumId="2">
    <w:nsid w:val="029F318E"/>
    <w:multiLevelType w:val="hybridMultilevel"/>
    <w:tmpl w:val="A0AEE51E"/>
    <w:lvl w:ilvl="0" w:tplc="D0F4CF9C">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C3BF0"/>
    <w:multiLevelType w:val="multilevel"/>
    <w:tmpl w:val="285EE2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nsid w:val="0311507A"/>
    <w:multiLevelType w:val="multilevel"/>
    <w:tmpl w:val="F02C507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5">
    <w:nsid w:val="06411310"/>
    <w:multiLevelType w:val="hybridMultilevel"/>
    <w:tmpl w:val="280CC7C0"/>
    <w:lvl w:ilvl="0" w:tplc="5FDA898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057BBB"/>
    <w:multiLevelType w:val="hybridMultilevel"/>
    <w:tmpl w:val="14B0E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634A55"/>
    <w:multiLevelType w:val="hybridMultilevel"/>
    <w:tmpl w:val="AFDC2978"/>
    <w:lvl w:ilvl="0" w:tplc="D78EE486">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98910C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0B502A52"/>
    <w:multiLevelType w:val="hybridMultilevel"/>
    <w:tmpl w:val="A5F2B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FC65189"/>
    <w:multiLevelType w:val="hybridMultilevel"/>
    <w:tmpl w:val="790665B2"/>
    <w:lvl w:ilvl="0" w:tplc="D78EE486">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A407A4"/>
    <w:multiLevelType w:val="hybridMultilevel"/>
    <w:tmpl w:val="A6C8C636"/>
    <w:lvl w:ilvl="0" w:tplc="F0128730">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650F0F"/>
    <w:multiLevelType w:val="hybridMultilevel"/>
    <w:tmpl w:val="DEFE4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9FA39E9"/>
    <w:multiLevelType w:val="hybridMultilevel"/>
    <w:tmpl w:val="A984C7DC"/>
    <w:lvl w:ilvl="0" w:tplc="3A58AF58">
      <w:start w:val="1"/>
      <w:numFmt w:val="bullet"/>
      <w:lvlText w:val=""/>
      <w:lvlJc w:val="left"/>
      <w:pPr>
        <w:tabs>
          <w:tab w:val="num" w:pos="720"/>
        </w:tabs>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07A1B00"/>
    <w:multiLevelType w:val="hybridMultilevel"/>
    <w:tmpl w:val="D0060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1C1655"/>
    <w:multiLevelType w:val="hybridMultilevel"/>
    <w:tmpl w:val="E180A2CE"/>
    <w:lvl w:ilvl="0" w:tplc="D78EE486">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D1759C"/>
    <w:multiLevelType w:val="hybridMultilevel"/>
    <w:tmpl w:val="85C8AA12"/>
    <w:lvl w:ilvl="0" w:tplc="D78EE486">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AF819D1"/>
    <w:multiLevelType w:val="hybridMultilevel"/>
    <w:tmpl w:val="2B84DD82"/>
    <w:lvl w:ilvl="0" w:tplc="9F562B34">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5877A7"/>
    <w:multiLevelType w:val="hybridMultilevel"/>
    <w:tmpl w:val="29B44046"/>
    <w:lvl w:ilvl="0" w:tplc="5FDA898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CC418F9"/>
    <w:multiLevelType w:val="hybridMultilevel"/>
    <w:tmpl w:val="91668F6A"/>
    <w:lvl w:ilvl="0" w:tplc="0CB01BA0">
      <w:start w:val="1"/>
      <w:numFmt w:val="bullet"/>
      <w:lvlText w:val=""/>
      <w:lvlJc w:val="left"/>
      <w:pPr>
        <w:tabs>
          <w:tab w:val="num" w:pos="720"/>
        </w:tabs>
        <w:ind w:left="720" w:hanging="360"/>
      </w:pPr>
      <w:rPr>
        <w:rFonts w:ascii="Wingdings" w:hAnsi="Wingdings" w:hint="default"/>
        <w:color w:val="1F497D"/>
        <w:sz w:val="20"/>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2F6C7FFE"/>
    <w:multiLevelType w:val="hybridMultilevel"/>
    <w:tmpl w:val="FDAA0904"/>
    <w:lvl w:ilvl="0" w:tplc="525ABCCA">
      <w:start w:val="1"/>
      <w:numFmt w:val="bullet"/>
      <w:lvlText w:val="•"/>
      <w:lvlJc w:val="left"/>
      <w:pPr>
        <w:tabs>
          <w:tab w:val="num" w:pos="720"/>
        </w:tabs>
        <w:ind w:left="720" w:hanging="360"/>
      </w:pPr>
      <w:rPr>
        <w:rFonts w:ascii="Arial" w:hAnsi="Arial" w:hint="default"/>
      </w:rPr>
    </w:lvl>
    <w:lvl w:ilvl="1" w:tplc="18106ABE" w:tentative="1">
      <w:start w:val="1"/>
      <w:numFmt w:val="bullet"/>
      <w:lvlText w:val="•"/>
      <w:lvlJc w:val="left"/>
      <w:pPr>
        <w:tabs>
          <w:tab w:val="num" w:pos="1440"/>
        </w:tabs>
        <w:ind w:left="1440" w:hanging="360"/>
      </w:pPr>
      <w:rPr>
        <w:rFonts w:ascii="Arial" w:hAnsi="Arial" w:hint="default"/>
      </w:rPr>
    </w:lvl>
    <w:lvl w:ilvl="2" w:tplc="526419AC" w:tentative="1">
      <w:start w:val="1"/>
      <w:numFmt w:val="bullet"/>
      <w:lvlText w:val="•"/>
      <w:lvlJc w:val="left"/>
      <w:pPr>
        <w:tabs>
          <w:tab w:val="num" w:pos="2160"/>
        </w:tabs>
        <w:ind w:left="2160" w:hanging="360"/>
      </w:pPr>
      <w:rPr>
        <w:rFonts w:ascii="Arial" w:hAnsi="Arial" w:hint="default"/>
      </w:rPr>
    </w:lvl>
    <w:lvl w:ilvl="3" w:tplc="44C0E480" w:tentative="1">
      <w:start w:val="1"/>
      <w:numFmt w:val="bullet"/>
      <w:lvlText w:val="•"/>
      <w:lvlJc w:val="left"/>
      <w:pPr>
        <w:tabs>
          <w:tab w:val="num" w:pos="2880"/>
        </w:tabs>
        <w:ind w:left="2880" w:hanging="360"/>
      </w:pPr>
      <w:rPr>
        <w:rFonts w:ascii="Arial" w:hAnsi="Arial" w:hint="default"/>
      </w:rPr>
    </w:lvl>
    <w:lvl w:ilvl="4" w:tplc="B608082E" w:tentative="1">
      <w:start w:val="1"/>
      <w:numFmt w:val="bullet"/>
      <w:lvlText w:val="•"/>
      <w:lvlJc w:val="left"/>
      <w:pPr>
        <w:tabs>
          <w:tab w:val="num" w:pos="3600"/>
        </w:tabs>
        <w:ind w:left="3600" w:hanging="360"/>
      </w:pPr>
      <w:rPr>
        <w:rFonts w:ascii="Arial" w:hAnsi="Arial" w:hint="default"/>
      </w:rPr>
    </w:lvl>
    <w:lvl w:ilvl="5" w:tplc="1DDCD58A" w:tentative="1">
      <w:start w:val="1"/>
      <w:numFmt w:val="bullet"/>
      <w:lvlText w:val="•"/>
      <w:lvlJc w:val="left"/>
      <w:pPr>
        <w:tabs>
          <w:tab w:val="num" w:pos="4320"/>
        </w:tabs>
        <w:ind w:left="4320" w:hanging="360"/>
      </w:pPr>
      <w:rPr>
        <w:rFonts w:ascii="Arial" w:hAnsi="Arial" w:hint="default"/>
      </w:rPr>
    </w:lvl>
    <w:lvl w:ilvl="6" w:tplc="9DE24D9A" w:tentative="1">
      <w:start w:val="1"/>
      <w:numFmt w:val="bullet"/>
      <w:lvlText w:val="•"/>
      <w:lvlJc w:val="left"/>
      <w:pPr>
        <w:tabs>
          <w:tab w:val="num" w:pos="5040"/>
        </w:tabs>
        <w:ind w:left="5040" w:hanging="360"/>
      </w:pPr>
      <w:rPr>
        <w:rFonts w:ascii="Arial" w:hAnsi="Arial" w:hint="default"/>
      </w:rPr>
    </w:lvl>
    <w:lvl w:ilvl="7" w:tplc="92147C46" w:tentative="1">
      <w:start w:val="1"/>
      <w:numFmt w:val="bullet"/>
      <w:lvlText w:val="•"/>
      <w:lvlJc w:val="left"/>
      <w:pPr>
        <w:tabs>
          <w:tab w:val="num" w:pos="5760"/>
        </w:tabs>
        <w:ind w:left="5760" w:hanging="360"/>
      </w:pPr>
      <w:rPr>
        <w:rFonts w:ascii="Arial" w:hAnsi="Arial" w:hint="default"/>
      </w:rPr>
    </w:lvl>
    <w:lvl w:ilvl="8" w:tplc="1B8414B6" w:tentative="1">
      <w:start w:val="1"/>
      <w:numFmt w:val="bullet"/>
      <w:lvlText w:val="•"/>
      <w:lvlJc w:val="left"/>
      <w:pPr>
        <w:tabs>
          <w:tab w:val="num" w:pos="6480"/>
        </w:tabs>
        <w:ind w:left="6480" w:hanging="360"/>
      </w:pPr>
      <w:rPr>
        <w:rFonts w:ascii="Arial" w:hAnsi="Arial" w:hint="default"/>
      </w:rPr>
    </w:lvl>
  </w:abstractNum>
  <w:abstractNum w:abstractNumId="21">
    <w:nsid w:val="304B5C4F"/>
    <w:multiLevelType w:val="hybridMultilevel"/>
    <w:tmpl w:val="1F905748"/>
    <w:lvl w:ilvl="0" w:tplc="C5CEECFC">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5280298"/>
    <w:multiLevelType w:val="hybridMultilevel"/>
    <w:tmpl w:val="5ECE8830"/>
    <w:lvl w:ilvl="0" w:tplc="D0F4CF9C">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C2223DA"/>
    <w:multiLevelType w:val="hybridMultilevel"/>
    <w:tmpl w:val="F2C40550"/>
    <w:lvl w:ilvl="0" w:tplc="3946907E">
      <w:numFmt w:val="bullet"/>
      <w:lvlText w:val="•"/>
      <w:lvlJc w:val="left"/>
      <w:pPr>
        <w:ind w:left="1476" w:hanging="756"/>
      </w:pPr>
      <w:rPr>
        <w:rFonts w:ascii="Calibri" w:eastAsia="Calibri" w:hAnsi="Calibri" w:cs="Times New Roman" w:hint="default"/>
        <w:color w:val="1F497D"/>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E156F74"/>
    <w:multiLevelType w:val="hybridMultilevel"/>
    <w:tmpl w:val="1D66323A"/>
    <w:lvl w:ilvl="0" w:tplc="04090001">
      <w:start w:val="1"/>
      <w:numFmt w:val="bullet"/>
      <w:lvlText w:val=""/>
      <w:lvlJc w:val="left"/>
      <w:pPr>
        <w:ind w:left="360" w:hanging="360"/>
      </w:pPr>
      <w:rPr>
        <w:rFonts w:ascii="Symbol" w:hAnsi="Symbol" w:hint="default"/>
      </w:rPr>
    </w:lvl>
    <w:lvl w:ilvl="1" w:tplc="49A486E4">
      <w:numFmt w:val="bullet"/>
      <w:lvlText w:val="·"/>
      <w:lvlJc w:val="left"/>
      <w:pPr>
        <w:ind w:left="1140" w:hanging="420"/>
      </w:pPr>
      <w:rPr>
        <w:rFonts w:ascii="Verdana" w:eastAsiaTheme="minorHAnsi" w:hAnsi="Verdana"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1B914F0"/>
    <w:multiLevelType w:val="multilevel"/>
    <w:tmpl w:val="892027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26">
    <w:nsid w:val="426E2675"/>
    <w:multiLevelType w:val="hybridMultilevel"/>
    <w:tmpl w:val="2804ABD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435607B1"/>
    <w:multiLevelType w:val="hybridMultilevel"/>
    <w:tmpl w:val="72BAA4F0"/>
    <w:lvl w:ilvl="0" w:tplc="6DEEDA06">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4786C10"/>
    <w:multiLevelType w:val="hybridMultilevel"/>
    <w:tmpl w:val="092E7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8D73594"/>
    <w:multiLevelType w:val="hybridMultilevel"/>
    <w:tmpl w:val="5AA84750"/>
    <w:lvl w:ilvl="0" w:tplc="5FDA898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9615FE1"/>
    <w:multiLevelType w:val="hybridMultilevel"/>
    <w:tmpl w:val="1466F0D2"/>
    <w:lvl w:ilvl="0" w:tplc="5FDA898E">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A9D1BCF"/>
    <w:multiLevelType w:val="hybridMultilevel"/>
    <w:tmpl w:val="FFAC2786"/>
    <w:lvl w:ilvl="0" w:tplc="04090001">
      <w:start w:val="1"/>
      <w:numFmt w:val="bullet"/>
      <w:lvlText w:val=""/>
      <w:lvlJc w:val="left"/>
      <w:pPr>
        <w:ind w:left="360" w:hanging="360"/>
      </w:pPr>
      <w:rPr>
        <w:rFonts w:ascii="Symbol" w:hAnsi="Symbol" w:hint="default"/>
      </w:rPr>
    </w:lvl>
    <w:lvl w:ilvl="1" w:tplc="0409000F">
      <w:start w:val="1"/>
      <w:numFmt w:val="decimal"/>
      <w:lvlText w:val="%2."/>
      <w:lvlJc w:val="left"/>
      <w:pPr>
        <w:ind w:left="1080" w:hanging="360"/>
      </w:pPr>
      <w:rPr>
        <w:rFont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F483492"/>
    <w:multiLevelType w:val="hybridMultilevel"/>
    <w:tmpl w:val="6A247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19B6281"/>
    <w:multiLevelType w:val="multilevel"/>
    <w:tmpl w:val="19AAF1FA"/>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4">
    <w:nsid w:val="57A05488"/>
    <w:multiLevelType w:val="multilevel"/>
    <w:tmpl w:val="A984C7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nsid w:val="587A145B"/>
    <w:multiLevelType w:val="multilevel"/>
    <w:tmpl w:val="8920273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36">
    <w:nsid w:val="591A15BA"/>
    <w:multiLevelType w:val="hybridMultilevel"/>
    <w:tmpl w:val="66AA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309245C"/>
    <w:multiLevelType w:val="hybridMultilevel"/>
    <w:tmpl w:val="19AAF1FA"/>
    <w:lvl w:ilvl="0" w:tplc="3A58AF58">
      <w:start w:val="1"/>
      <w:numFmt w:val="bullet"/>
      <w:lvlText w:val=""/>
      <w:lvlJc w:val="left"/>
      <w:pPr>
        <w:tabs>
          <w:tab w:val="num" w:pos="360"/>
        </w:tabs>
        <w:ind w:left="360" w:hanging="360"/>
      </w:pPr>
      <w:rPr>
        <w:rFonts w:ascii="Wingdings" w:hAnsi="Wingding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65AB0D10"/>
    <w:multiLevelType w:val="multilevel"/>
    <w:tmpl w:val="83F283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nsid w:val="6A7009A7"/>
    <w:multiLevelType w:val="multilevel"/>
    <w:tmpl w:val="74BA780C"/>
    <w:lvl w:ilvl="0">
      <w:start w:val="1"/>
      <w:numFmt w:val="bullet"/>
      <w:lvlText w:val=""/>
      <w:lvlJc w:val="left"/>
      <w:pPr>
        <w:tabs>
          <w:tab w:val="num" w:pos="720"/>
        </w:tabs>
        <w:ind w:left="720" w:hanging="360"/>
      </w:pPr>
      <w:rPr>
        <w:rFonts w:ascii="Wingdings" w:hAnsi="Wingdings" w:hint="default"/>
        <w:color w:val="1F497D"/>
        <w:sz w:val="20"/>
      </w:rPr>
    </w:lvl>
    <w:lvl w:ilvl="1">
      <w:start w:val="1"/>
      <w:numFmt w:val="bullet"/>
      <w:lvlText w:val="o"/>
      <w:lvlJc w:val="left"/>
      <w:pPr>
        <w:ind w:left="1800" w:hanging="360"/>
      </w:pPr>
      <w:rPr>
        <w:rFonts w:ascii="Courier New" w:hAnsi="Courier New" w:cs="Arial"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Arial"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Arial" w:hint="default"/>
      </w:rPr>
    </w:lvl>
    <w:lvl w:ilvl="8">
      <w:start w:val="1"/>
      <w:numFmt w:val="bullet"/>
      <w:lvlText w:val=""/>
      <w:lvlJc w:val="left"/>
      <w:pPr>
        <w:ind w:left="6840" w:hanging="360"/>
      </w:pPr>
      <w:rPr>
        <w:rFonts w:ascii="Wingdings" w:hAnsi="Wingdings" w:hint="default"/>
      </w:rPr>
    </w:lvl>
  </w:abstractNum>
  <w:abstractNum w:abstractNumId="40">
    <w:nsid w:val="6A9C3E59"/>
    <w:multiLevelType w:val="multilevel"/>
    <w:tmpl w:val="1F9057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ind w:left="1440" w:hanging="360"/>
      </w:pPr>
      <w:rPr>
        <w:rFonts w:ascii="Courier New" w:hAnsi="Courier New" w:cs="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Symbol" w:hint="default"/>
      </w:rPr>
    </w:lvl>
    <w:lvl w:ilvl="8">
      <w:start w:val="1"/>
      <w:numFmt w:val="bullet"/>
      <w:lvlText w:val=""/>
      <w:lvlJc w:val="left"/>
      <w:pPr>
        <w:ind w:left="6480" w:hanging="360"/>
      </w:pPr>
      <w:rPr>
        <w:rFonts w:ascii="Wingdings" w:hAnsi="Wingdings" w:hint="default"/>
      </w:rPr>
    </w:lvl>
  </w:abstractNum>
  <w:abstractNum w:abstractNumId="41">
    <w:nsid w:val="6BFC690A"/>
    <w:multiLevelType w:val="multilevel"/>
    <w:tmpl w:val="A0AEE51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2">
    <w:nsid w:val="6E4E69F2"/>
    <w:multiLevelType w:val="hybridMultilevel"/>
    <w:tmpl w:val="590C7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ADA544D"/>
    <w:multiLevelType w:val="hybridMultilevel"/>
    <w:tmpl w:val="ADCE2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B2A3C9E"/>
    <w:multiLevelType w:val="hybridMultilevel"/>
    <w:tmpl w:val="89202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28456E"/>
    <w:multiLevelType w:val="hybridMultilevel"/>
    <w:tmpl w:val="BEBA73FA"/>
    <w:lvl w:ilvl="0" w:tplc="D0F4CF9C">
      <w:start w:val="1"/>
      <w:numFmt w:val="bullet"/>
      <w:lvlText w:val=""/>
      <w:lvlJc w:val="left"/>
      <w:pPr>
        <w:tabs>
          <w:tab w:val="num" w:pos="720"/>
        </w:tabs>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4146CF"/>
    <w:multiLevelType w:val="hybridMultilevel"/>
    <w:tmpl w:val="60540BCC"/>
    <w:lvl w:ilvl="0" w:tplc="B5306FA0">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44"/>
  </w:num>
  <w:num w:numId="3">
    <w:abstractNumId w:val="28"/>
  </w:num>
  <w:num w:numId="4">
    <w:abstractNumId w:val="14"/>
  </w:num>
  <w:num w:numId="5">
    <w:abstractNumId w:val="32"/>
  </w:num>
  <w:num w:numId="6">
    <w:abstractNumId w:val="22"/>
  </w:num>
  <w:num w:numId="7">
    <w:abstractNumId w:val="2"/>
  </w:num>
  <w:num w:numId="8">
    <w:abstractNumId w:val="41"/>
  </w:num>
  <w:num w:numId="9">
    <w:abstractNumId w:val="46"/>
  </w:num>
  <w:num w:numId="10">
    <w:abstractNumId w:val="1"/>
  </w:num>
  <w:num w:numId="11">
    <w:abstractNumId w:val="45"/>
  </w:num>
  <w:num w:numId="12">
    <w:abstractNumId w:val="23"/>
  </w:num>
  <w:num w:numId="13">
    <w:abstractNumId w:val="25"/>
  </w:num>
  <w:num w:numId="14">
    <w:abstractNumId w:val="8"/>
  </w:num>
  <w:num w:numId="15">
    <w:abstractNumId w:val="19"/>
  </w:num>
  <w:num w:numId="16">
    <w:abstractNumId w:val="39"/>
  </w:num>
  <w:num w:numId="17">
    <w:abstractNumId w:val="35"/>
  </w:num>
  <w:num w:numId="18">
    <w:abstractNumId w:val="18"/>
  </w:num>
  <w:num w:numId="19">
    <w:abstractNumId w:val="5"/>
  </w:num>
  <w:num w:numId="20">
    <w:abstractNumId w:val="30"/>
  </w:num>
  <w:num w:numId="21">
    <w:abstractNumId w:val="29"/>
  </w:num>
  <w:num w:numId="22">
    <w:abstractNumId w:val="13"/>
  </w:num>
  <w:num w:numId="23">
    <w:abstractNumId w:val="37"/>
  </w:num>
  <w:num w:numId="24">
    <w:abstractNumId w:val="33"/>
  </w:num>
  <w:num w:numId="25">
    <w:abstractNumId w:val="27"/>
  </w:num>
  <w:num w:numId="26">
    <w:abstractNumId w:val="4"/>
  </w:num>
  <w:num w:numId="27">
    <w:abstractNumId w:val="21"/>
  </w:num>
  <w:num w:numId="28">
    <w:abstractNumId w:val="40"/>
  </w:num>
  <w:num w:numId="29">
    <w:abstractNumId w:val="11"/>
  </w:num>
  <w:num w:numId="30">
    <w:abstractNumId w:val="34"/>
  </w:num>
  <w:num w:numId="31">
    <w:abstractNumId w:val="17"/>
  </w:num>
  <w:num w:numId="32">
    <w:abstractNumId w:val="38"/>
    <w:lvlOverride w:ilvl="0"/>
    <w:lvlOverride w:ilvl="1">
      <w:startOverride w:val="1"/>
    </w:lvlOverride>
    <w:lvlOverride w:ilvl="2"/>
    <w:lvlOverride w:ilvl="3"/>
    <w:lvlOverride w:ilvl="4"/>
    <w:lvlOverride w:ilvl="5"/>
    <w:lvlOverride w:ilvl="6"/>
    <w:lvlOverride w:ilvl="7"/>
    <w:lvlOverride w:ilvl="8"/>
  </w:num>
  <w:num w:numId="33">
    <w:abstractNumId w:val="3"/>
  </w:num>
  <w:num w:numId="34">
    <w:abstractNumId w:val="24"/>
  </w:num>
  <w:num w:numId="35">
    <w:abstractNumId w:val="26"/>
  </w:num>
  <w:num w:numId="36">
    <w:abstractNumId w:val="43"/>
  </w:num>
  <w:num w:numId="37">
    <w:abstractNumId w:val="31"/>
  </w:num>
  <w:num w:numId="38">
    <w:abstractNumId w:val="10"/>
  </w:num>
  <w:num w:numId="39">
    <w:abstractNumId w:val="6"/>
  </w:num>
  <w:num w:numId="40">
    <w:abstractNumId w:val="15"/>
  </w:num>
  <w:num w:numId="41">
    <w:abstractNumId w:val="16"/>
  </w:num>
  <w:num w:numId="42">
    <w:abstractNumId w:val="42"/>
  </w:num>
  <w:num w:numId="43">
    <w:abstractNumId w:val="12"/>
  </w:num>
  <w:num w:numId="44">
    <w:abstractNumId w:val="7"/>
  </w:num>
  <w:num w:numId="45">
    <w:abstractNumId w:val="36"/>
  </w:num>
  <w:num w:numId="46">
    <w:abstractNumId w:val="9"/>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63"/>
    <w:rsid w:val="00032076"/>
    <w:rsid w:val="000361C8"/>
    <w:rsid w:val="00036418"/>
    <w:rsid w:val="00073364"/>
    <w:rsid w:val="000816EB"/>
    <w:rsid w:val="000925C5"/>
    <w:rsid w:val="000A26E0"/>
    <w:rsid w:val="000C468D"/>
    <w:rsid w:val="000E2708"/>
    <w:rsid w:val="00107BE6"/>
    <w:rsid w:val="00110702"/>
    <w:rsid w:val="00127F73"/>
    <w:rsid w:val="00181180"/>
    <w:rsid w:val="001836FC"/>
    <w:rsid w:val="00195862"/>
    <w:rsid w:val="001A13B0"/>
    <w:rsid w:val="001B091A"/>
    <w:rsid w:val="00205F69"/>
    <w:rsid w:val="00265F11"/>
    <w:rsid w:val="002840B5"/>
    <w:rsid w:val="002D57A7"/>
    <w:rsid w:val="00314042"/>
    <w:rsid w:val="003263A5"/>
    <w:rsid w:val="003422B6"/>
    <w:rsid w:val="00342C49"/>
    <w:rsid w:val="003A0C92"/>
    <w:rsid w:val="00475B1F"/>
    <w:rsid w:val="004F15F6"/>
    <w:rsid w:val="005031E6"/>
    <w:rsid w:val="005749BB"/>
    <w:rsid w:val="00584907"/>
    <w:rsid w:val="005962AC"/>
    <w:rsid w:val="005A1BB9"/>
    <w:rsid w:val="005E57B9"/>
    <w:rsid w:val="0061135C"/>
    <w:rsid w:val="006213E5"/>
    <w:rsid w:val="006322EF"/>
    <w:rsid w:val="006926FF"/>
    <w:rsid w:val="00696C00"/>
    <w:rsid w:val="006A01A6"/>
    <w:rsid w:val="006B2466"/>
    <w:rsid w:val="00734F3A"/>
    <w:rsid w:val="00737DAE"/>
    <w:rsid w:val="007400BA"/>
    <w:rsid w:val="00742918"/>
    <w:rsid w:val="007557CF"/>
    <w:rsid w:val="00767A7D"/>
    <w:rsid w:val="007B568B"/>
    <w:rsid w:val="008E56B1"/>
    <w:rsid w:val="008E7083"/>
    <w:rsid w:val="00913CE2"/>
    <w:rsid w:val="00924AF0"/>
    <w:rsid w:val="00947192"/>
    <w:rsid w:val="0096464D"/>
    <w:rsid w:val="0096735F"/>
    <w:rsid w:val="0098428A"/>
    <w:rsid w:val="00A046E3"/>
    <w:rsid w:val="00A04D61"/>
    <w:rsid w:val="00A0775F"/>
    <w:rsid w:val="00A12B45"/>
    <w:rsid w:val="00A21133"/>
    <w:rsid w:val="00A21834"/>
    <w:rsid w:val="00A533D4"/>
    <w:rsid w:val="00A56F4E"/>
    <w:rsid w:val="00A630B4"/>
    <w:rsid w:val="00A70563"/>
    <w:rsid w:val="00A935DC"/>
    <w:rsid w:val="00AC5B58"/>
    <w:rsid w:val="00AD195E"/>
    <w:rsid w:val="00AE6210"/>
    <w:rsid w:val="00B27A29"/>
    <w:rsid w:val="00B763DB"/>
    <w:rsid w:val="00BC0728"/>
    <w:rsid w:val="00BF3AA1"/>
    <w:rsid w:val="00BF3E14"/>
    <w:rsid w:val="00C12521"/>
    <w:rsid w:val="00C12D09"/>
    <w:rsid w:val="00C3322A"/>
    <w:rsid w:val="00C642C3"/>
    <w:rsid w:val="00C83D03"/>
    <w:rsid w:val="00CD7A71"/>
    <w:rsid w:val="00CE24BD"/>
    <w:rsid w:val="00CF0F02"/>
    <w:rsid w:val="00CF2014"/>
    <w:rsid w:val="00CF433A"/>
    <w:rsid w:val="00D33DB5"/>
    <w:rsid w:val="00D670A1"/>
    <w:rsid w:val="00D840BF"/>
    <w:rsid w:val="00DA18D0"/>
    <w:rsid w:val="00DA1C04"/>
    <w:rsid w:val="00DA2CFE"/>
    <w:rsid w:val="00DD00DA"/>
    <w:rsid w:val="00DD3D5F"/>
    <w:rsid w:val="00DD699C"/>
    <w:rsid w:val="00E005AD"/>
    <w:rsid w:val="00E06DF8"/>
    <w:rsid w:val="00E51FEE"/>
    <w:rsid w:val="00E56405"/>
    <w:rsid w:val="00E701B4"/>
    <w:rsid w:val="00E96092"/>
    <w:rsid w:val="00EA4133"/>
    <w:rsid w:val="00EB31B6"/>
    <w:rsid w:val="00F00725"/>
    <w:rsid w:val="00F05210"/>
    <w:rsid w:val="00F739C5"/>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70563"/>
    <w:pPr>
      <w:spacing w:after="0"/>
    </w:pPr>
    <w:rPr>
      <w:rFonts w:ascii="Times New Roman" w:hAnsi="Times New Roman" w:cs="Times New Roman"/>
      <w:sz w:val="22"/>
      <w:szCs w:val="20"/>
      <w:lang w:bidi="he-IL"/>
    </w:rPr>
  </w:style>
  <w:style w:type="paragraph" w:styleId="Heading1">
    <w:name w:val="heading 1"/>
    <w:aliases w:val="H1"/>
    <w:basedOn w:val="Normal"/>
    <w:next w:val="Normal"/>
    <w:link w:val="Heading1Char"/>
    <w:qFormat/>
    <w:rsid w:val="00A70563"/>
    <w:pPr>
      <w:keepNext/>
      <w:numPr>
        <w:numId w:val="1"/>
      </w:numPr>
      <w:spacing w:before="240" w:after="60"/>
      <w:outlineLvl w:val="0"/>
    </w:pPr>
    <w:rPr>
      <w:rFonts w:ascii="Arial" w:hAnsi="Arial"/>
      <w:b/>
      <w:kern w:val="28"/>
      <w:sz w:val="28"/>
    </w:rPr>
  </w:style>
  <w:style w:type="paragraph" w:styleId="Heading2">
    <w:name w:val="heading 2"/>
    <w:aliases w:val="H2,H21"/>
    <w:basedOn w:val="Normal"/>
    <w:next w:val="Normal"/>
    <w:link w:val="Heading2Char"/>
    <w:qFormat/>
    <w:rsid w:val="00A70563"/>
    <w:pPr>
      <w:keepNext/>
      <w:numPr>
        <w:ilvl w:val="1"/>
        <w:numId w:val="1"/>
      </w:numPr>
      <w:spacing w:before="240" w:after="60"/>
      <w:outlineLvl w:val="1"/>
    </w:pPr>
    <w:rPr>
      <w:rFonts w:ascii="Arial" w:hAnsi="Arial"/>
      <w:b/>
      <w:i/>
      <w:sz w:val="24"/>
    </w:rPr>
  </w:style>
  <w:style w:type="paragraph" w:styleId="Heading3">
    <w:name w:val="heading 3"/>
    <w:aliases w:val="H3,H31"/>
    <w:basedOn w:val="Normal"/>
    <w:next w:val="Normal"/>
    <w:link w:val="Heading3Char"/>
    <w:qFormat/>
    <w:rsid w:val="00A70563"/>
    <w:pPr>
      <w:keepNext/>
      <w:numPr>
        <w:ilvl w:val="2"/>
        <w:numId w:val="1"/>
      </w:numPr>
      <w:spacing w:before="240" w:after="60"/>
      <w:outlineLvl w:val="2"/>
    </w:pPr>
    <w:rPr>
      <w:b/>
      <w:sz w:val="24"/>
    </w:rPr>
  </w:style>
  <w:style w:type="paragraph" w:styleId="Heading4">
    <w:name w:val="heading 4"/>
    <w:basedOn w:val="Normal"/>
    <w:next w:val="Normal"/>
    <w:link w:val="Heading4Char"/>
    <w:qFormat/>
    <w:rsid w:val="00A70563"/>
    <w:pPr>
      <w:keepNext/>
      <w:numPr>
        <w:ilvl w:val="3"/>
        <w:numId w:val="1"/>
      </w:numPr>
      <w:spacing w:before="240" w:after="60"/>
      <w:outlineLvl w:val="3"/>
    </w:pPr>
    <w:rPr>
      <w:b/>
      <w:i/>
      <w:sz w:val="24"/>
    </w:rPr>
  </w:style>
  <w:style w:type="paragraph" w:styleId="Heading5">
    <w:name w:val="heading 5"/>
    <w:basedOn w:val="Normal"/>
    <w:next w:val="Normal"/>
    <w:link w:val="Heading5Char"/>
    <w:qFormat/>
    <w:rsid w:val="00A70563"/>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A70563"/>
    <w:pPr>
      <w:numPr>
        <w:ilvl w:val="5"/>
        <w:numId w:val="1"/>
      </w:numPr>
      <w:spacing w:before="240" w:after="60"/>
      <w:outlineLvl w:val="5"/>
    </w:pPr>
    <w:rPr>
      <w:rFonts w:ascii="Arial" w:hAnsi="Arial"/>
      <w:i/>
    </w:rPr>
  </w:style>
  <w:style w:type="paragraph" w:styleId="Heading7">
    <w:name w:val="heading 7"/>
    <w:basedOn w:val="Normal"/>
    <w:next w:val="Normal"/>
    <w:link w:val="Heading7Char"/>
    <w:qFormat/>
    <w:rsid w:val="00A70563"/>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A70563"/>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A7056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70563"/>
    <w:rPr>
      <w:rFonts w:ascii="Arial" w:hAnsi="Arial" w:cs="Times New Roman"/>
      <w:b/>
      <w:kern w:val="28"/>
      <w:sz w:val="28"/>
      <w:szCs w:val="20"/>
      <w:lang w:bidi="he-IL"/>
    </w:rPr>
  </w:style>
  <w:style w:type="character" w:customStyle="1" w:styleId="Heading2Char">
    <w:name w:val="Heading 2 Char"/>
    <w:aliases w:val="H2 Char,H21 Char"/>
    <w:basedOn w:val="DefaultParagraphFont"/>
    <w:link w:val="Heading2"/>
    <w:rsid w:val="00A70563"/>
    <w:rPr>
      <w:rFonts w:ascii="Arial" w:hAnsi="Arial" w:cs="Times New Roman"/>
      <w:b/>
      <w:i/>
      <w:szCs w:val="20"/>
      <w:lang w:bidi="he-IL"/>
    </w:rPr>
  </w:style>
  <w:style w:type="character" w:customStyle="1" w:styleId="Heading3Char">
    <w:name w:val="Heading 3 Char"/>
    <w:aliases w:val="H3 Char,H31 Char"/>
    <w:basedOn w:val="DefaultParagraphFont"/>
    <w:link w:val="Heading3"/>
    <w:rsid w:val="00A70563"/>
    <w:rPr>
      <w:rFonts w:ascii="Times New Roman" w:hAnsi="Times New Roman" w:cs="Times New Roman"/>
      <w:b/>
      <w:szCs w:val="20"/>
      <w:lang w:bidi="he-IL"/>
    </w:rPr>
  </w:style>
  <w:style w:type="character" w:customStyle="1" w:styleId="Heading4Char">
    <w:name w:val="Heading 4 Char"/>
    <w:basedOn w:val="DefaultParagraphFont"/>
    <w:link w:val="Heading4"/>
    <w:rsid w:val="00A70563"/>
    <w:rPr>
      <w:rFonts w:ascii="Times New Roman" w:hAnsi="Times New Roman" w:cs="Times New Roman"/>
      <w:b/>
      <w:i/>
      <w:szCs w:val="20"/>
      <w:lang w:bidi="he-IL"/>
    </w:rPr>
  </w:style>
  <w:style w:type="character" w:customStyle="1" w:styleId="Heading5Char">
    <w:name w:val="Heading 5 Char"/>
    <w:basedOn w:val="DefaultParagraphFont"/>
    <w:link w:val="Heading5"/>
    <w:rsid w:val="00A70563"/>
    <w:rPr>
      <w:rFonts w:ascii="Arial" w:hAnsi="Arial" w:cs="Times New Roman"/>
      <w:sz w:val="22"/>
      <w:szCs w:val="20"/>
      <w:lang w:bidi="he-IL"/>
    </w:rPr>
  </w:style>
  <w:style w:type="character" w:customStyle="1" w:styleId="Heading6Char">
    <w:name w:val="Heading 6 Char"/>
    <w:basedOn w:val="DefaultParagraphFont"/>
    <w:link w:val="Heading6"/>
    <w:rsid w:val="00A70563"/>
    <w:rPr>
      <w:rFonts w:ascii="Arial" w:hAnsi="Arial" w:cs="Times New Roman"/>
      <w:i/>
      <w:sz w:val="22"/>
      <w:szCs w:val="20"/>
      <w:lang w:bidi="he-IL"/>
    </w:rPr>
  </w:style>
  <w:style w:type="character" w:customStyle="1" w:styleId="Heading7Char">
    <w:name w:val="Heading 7 Char"/>
    <w:basedOn w:val="DefaultParagraphFont"/>
    <w:link w:val="Heading7"/>
    <w:rsid w:val="00A70563"/>
    <w:rPr>
      <w:rFonts w:ascii="Arial" w:hAnsi="Arial" w:cs="Times New Roman"/>
      <w:sz w:val="22"/>
      <w:szCs w:val="20"/>
      <w:lang w:bidi="he-IL"/>
    </w:rPr>
  </w:style>
  <w:style w:type="character" w:customStyle="1" w:styleId="Heading8Char">
    <w:name w:val="Heading 8 Char"/>
    <w:basedOn w:val="DefaultParagraphFont"/>
    <w:link w:val="Heading8"/>
    <w:rsid w:val="00A70563"/>
    <w:rPr>
      <w:rFonts w:ascii="Arial" w:hAnsi="Arial" w:cs="Times New Roman"/>
      <w:i/>
      <w:sz w:val="22"/>
      <w:szCs w:val="20"/>
      <w:lang w:bidi="he-IL"/>
    </w:rPr>
  </w:style>
  <w:style w:type="character" w:customStyle="1" w:styleId="Heading9Char">
    <w:name w:val="Heading 9 Char"/>
    <w:basedOn w:val="DefaultParagraphFont"/>
    <w:link w:val="Heading9"/>
    <w:rsid w:val="00A70563"/>
    <w:rPr>
      <w:rFonts w:ascii="Arial" w:hAnsi="Arial" w:cs="Times New Roman"/>
      <w:i/>
      <w:sz w:val="18"/>
      <w:szCs w:val="20"/>
      <w:lang w:bidi="he-IL"/>
    </w:rPr>
  </w:style>
  <w:style w:type="paragraph" w:styleId="Header">
    <w:name w:val="header"/>
    <w:basedOn w:val="Normal"/>
    <w:link w:val="HeaderChar"/>
    <w:rsid w:val="00A70563"/>
    <w:pPr>
      <w:pBdr>
        <w:top w:val="single" w:sz="4" w:space="1" w:color="auto"/>
        <w:left w:val="single" w:sz="4" w:space="4" w:color="auto"/>
        <w:bottom w:val="single" w:sz="4" w:space="1" w:color="auto"/>
        <w:right w:val="single" w:sz="4" w:space="4" w:color="auto"/>
      </w:pBdr>
      <w:shd w:val="clear" w:color="auto" w:fill="000000"/>
      <w:tabs>
        <w:tab w:val="center" w:pos="4320"/>
        <w:tab w:val="right" w:pos="8640"/>
      </w:tabs>
    </w:pPr>
    <w:rPr>
      <w:rFonts w:ascii="Trebuchet MS" w:hAnsi="Trebuchet MS"/>
      <w:b/>
      <w:sz w:val="24"/>
    </w:rPr>
  </w:style>
  <w:style w:type="character" w:customStyle="1" w:styleId="HeaderChar">
    <w:name w:val="Header Char"/>
    <w:basedOn w:val="DefaultParagraphFont"/>
    <w:link w:val="Header"/>
    <w:rsid w:val="00A70563"/>
    <w:rPr>
      <w:rFonts w:ascii="Trebuchet MS" w:hAnsi="Trebuchet MS" w:cs="Times New Roman"/>
      <w:b/>
      <w:szCs w:val="20"/>
      <w:shd w:val="clear" w:color="auto" w:fill="000000"/>
      <w:lang w:bidi="he-IL"/>
    </w:rPr>
  </w:style>
  <w:style w:type="character" w:styleId="CommentReference">
    <w:name w:val="annotation reference"/>
    <w:semiHidden/>
    <w:rsid w:val="00A70563"/>
    <w:rPr>
      <w:sz w:val="16"/>
    </w:rPr>
  </w:style>
  <w:style w:type="paragraph" w:styleId="CommentText">
    <w:name w:val="annotation text"/>
    <w:basedOn w:val="Normal"/>
    <w:link w:val="CommentTextChar"/>
    <w:semiHidden/>
    <w:rsid w:val="00A70563"/>
  </w:style>
  <w:style w:type="character" w:customStyle="1" w:styleId="CommentTextChar">
    <w:name w:val="Comment Text Char"/>
    <w:basedOn w:val="DefaultParagraphFont"/>
    <w:link w:val="CommentText"/>
    <w:semiHidden/>
    <w:rsid w:val="00A70563"/>
    <w:rPr>
      <w:rFonts w:ascii="Times New Roman" w:hAnsi="Times New Roman" w:cs="Times New Roman"/>
      <w:sz w:val="22"/>
      <w:szCs w:val="20"/>
      <w:lang w:bidi="he-IL"/>
    </w:rPr>
  </w:style>
  <w:style w:type="paragraph" w:customStyle="1" w:styleId="TableText">
    <w:name w:val="Table Text"/>
    <w:basedOn w:val="Normal"/>
    <w:rsid w:val="00A70563"/>
    <w:pPr>
      <w:keepNext/>
      <w:keepLines/>
      <w:spacing w:before="60" w:after="60"/>
      <w:ind w:left="72" w:right="72"/>
    </w:pPr>
    <w:rPr>
      <w:rFonts w:ascii="Arial" w:hAnsi="Arial"/>
      <w:spacing w:val="-5"/>
      <w:lang w:val="en-AU" w:bidi="ar-SA"/>
    </w:rPr>
  </w:style>
  <w:style w:type="paragraph" w:customStyle="1" w:styleId="Normal5indentCharCharCharCharCharChar">
    <w:name w:val="Normal .5&quot; indent Char Char Char Char Char Char"/>
    <w:basedOn w:val="Normal"/>
    <w:link w:val="Normal5indentCharCharCharCharCharCharChar"/>
    <w:rsid w:val="00A70563"/>
    <w:pPr>
      <w:overflowPunct w:val="0"/>
      <w:autoSpaceDE w:val="0"/>
      <w:autoSpaceDN w:val="0"/>
      <w:adjustRightInd w:val="0"/>
      <w:ind w:left="720"/>
      <w:textAlignment w:val="baseline"/>
    </w:pPr>
    <w:rPr>
      <w:lang w:bidi="ar-SA"/>
    </w:rPr>
  </w:style>
  <w:style w:type="character" w:customStyle="1" w:styleId="Normal5indentCharCharCharCharCharCharChar">
    <w:name w:val="Normal .5&quot; indent Char Char Char Char Char Char Char"/>
    <w:link w:val="Normal5indentCharCharCharCharCharChar"/>
    <w:rsid w:val="00A70563"/>
    <w:rPr>
      <w:rFonts w:ascii="Times New Roman" w:hAnsi="Times New Roman" w:cs="Times New Roman"/>
      <w:sz w:val="22"/>
      <w:szCs w:val="20"/>
    </w:rPr>
  </w:style>
  <w:style w:type="paragraph" w:styleId="BalloonText">
    <w:name w:val="Balloon Text"/>
    <w:basedOn w:val="Normal"/>
    <w:link w:val="BalloonTextChar"/>
    <w:uiPriority w:val="99"/>
    <w:semiHidden/>
    <w:unhideWhenUsed/>
    <w:rsid w:val="00A70563"/>
    <w:rPr>
      <w:rFonts w:ascii="Lucida Grande" w:hAnsi="Lucida Grande"/>
      <w:sz w:val="18"/>
      <w:szCs w:val="18"/>
    </w:rPr>
  </w:style>
  <w:style w:type="character" w:customStyle="1" w:styleId="BalloonTextChar">
    <w:name w:val="Balloon Text Char"/>
    <w:basedOn w:val="DefaultParagraphFont"/>
    <w:link w:val="BalloonText"/>
    <w:uiPriority w:val="99"/>
    <w:semiHidden/>
    <w:rsid w:val="00A70563"/>
    <w:rPr>
      <w:rFonts w:ascii="Lucida Grande" w:hAnsi="Lucida Grande" w:cs="Times New Roman"/>
      <w:sz w:val="18"/>
      <w:szCs w:val="18"/>
      <w:lang w:bidi="he-IL"/>
    </w:rPr>
  </w:style>
  <w:style w:type="character" w:styleId="Hyperlink">
    <w:name w:val="Hyperlink"/>
    <w:basedOn w:val="DefaultParagraphFont"/>
    <w:uiPriority w:val="99"/>
    <w:rsid w:val="0061135C"/>
    <w:rPr>
      <w:color w:val="0000FF"/>
      <w:u w:val="single"/>
    </w:rPr>
  </w:style>
  <w:style w:type="paragraph" w:styleId="ListParagraph">
    <w:name w:val="List Paragraph"/>
    <w:basedOn w:val="Normal"/>
    <w:uiPriority w:val="34"/>
    <w:qFormat/>
    <w:rsid w:val="00C3322A"/>
    <w:pPr>
      <w:ind w:left="720"/>
      <w:contextualSpacing/>
    </w:pPr>
  </w:style>
  <w:style w:type="character" w:customStyle="1" w:styleId="EmailStyle20">
    <w:name w:val="EmailStyle20"/>
    <w:rsid w:val="00107BE6"/>
    <w:rPr>
      <w:rFonts w:ascii="Arial"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4"/>
        <w:szCs w:val="24"/>
        <w:lang w:val="en-US" w:eastAsia="en-US" w:bidi="ar-SA"/>
      </w:rPr>
    </w:rPrDefault>
    <w:pPrDefault>
      <w:pPr>
        <w:spacing w:after="200"/>
      </w:pPr>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A70563"/>
    <w:pPr>
      <w:spacing w:after="0"/>
    </w:pPr>
    <w:rPr>
      <w:rFonts w:ascii="Times New Roman" w:hAnsi="Times New Roman" w:cs="Times New Roman"/>
      <w:sz w:val="22"/>
      <w:szCs w:val="20"/>
      <w:lang w:bidi="he-IL"/>
    </w:rPr>
  </w:style>
  <w:style w:type="paragraph" w:styleId="Heading1">
    <w:name w:val="heading 1"/>
    <w:aliases w:val="H1"/>
    <w:basedOn w:val="Normal"/>
    <w:next w:val="Normal"/>
    <w:link w:val="Heading1Char"/>
    <w:qFormat/>
    <w:rsid w:val="00A70563"/>
    <w:pPr>
      <w:keepNext/>
      <w:numPr>
        <w:numId w:val="1"/>
      </w:numPr>
      <w:spacing w:before="240" w:after="60"/>
      <w:outlineLvl w:val="0"/>
    </w:pPr>
    <w:rPr>
      <w:rFonts w:ascii="Arial" w:hAnsi="Arial"/>
      <w:b/>
      <w:kern w:val="28"/>
      <w:sz w:val="28"/>
    </w:rPr>
  </w:style>
  <w:style w:type="paragraph" w:styleId="Heading2">
    <w:name w:val="heading 2"/>
    <w:aliases w:val="H2,H21"/>
    <w:basedOn w:val="Normal"/>
    <w:next w:val="Normal"/>
    <w:link w:val="Heading2Char"/>
    <w:qFormat/>
    <w:rsid w:val="00A70563"/>
    <w:pPr>
      <w:keepNext/>
      <w:numPr>
        <w:ilvl w:val="1"/>
        <w:numId w:val="1"/>
      </w:numPr>
      <w:spacing w:before="240" w:after="60"/>
      <w:outlineLvl w:val="1"/>
    </w:pPr>
    <w:rPr>
      <w:rFonts w:ascii="Arial" w:hAnsi="Arial"/>
      <w:b/>
      <w:i/>
      <w:sz w:val="24"/>
    </w:rPr>
  </w:style>
  <w:style w:type="paragraph" w:styleId="Heading3">
    <w:name w:val="heading 3"/>
    <w:aliases w:val="H3,H31"/>
    <w:basedOn w:val="Normal"/>
    <w:next w:val="Normal"/>
    <w:link w:val="Heading3Char"/>
    <w:qFormat/>
    <w:rsid w:val="00A70563"/>
    <w:pPr>
      <w:keepNext/>
      <w:numPr>
        <w:ilvl w:val="2"/>
        <w:numId w:val="1"/>
      </w:numPr>
      <w:spacing w:before="240" w:after="60"/>
      <w:outlineLvl w:val="2"/>
    </w:pPr>
    <w:rPr>
      <w:b/>
      <w:sz w:val="24"/>
    </w:rPr>
  </w:style>
  <w:style w:type="paragraph" w:styleId="Heading4">
    <w:name w:val="heading 4"/>
    <w:basedOn w:val="Normal"/>
    <w:next w:val="Normal"/>
    <w:link w:val="Heading4Char"/>
    <w:qFormat/>
    <w:rsid w:val="00A70563"/>
    <w:pPr>
      <w:keepNext/>
      <w:numPr>
        <w:ilvl w:val="3"/>
        <w:numId w:val="1"/>
      </w:numPr>
      <w:spacing w:before="240" w:after="60"/>
      <w:outlineLvl w:val="3"/>
    </w:pPr>
    <w:rPr>
      <w:b/>
      <w:i/>
      <w:sz w:val="24"/>
    </w:rPr>
  </w:style>
  <w:style w:type="paragraph" w:styleId="Heading5">
    <w:name w:val="heading 5"/>
    <w:basedOn w:val="Normal"/>
    <w:next w:val="Normal"/>
    <w:link w:val="Heading5Char"/>
    <w:qFormat/>
    <w:rsid w:val="00A70563"/>
    <w:pPr>
      <w:numPr>
        <w:ilvl w:val="4"/>
        <w:numId w:val="1"/>
      </w:numPr>
      <w:spacing w:before="240" w:after="60"/>
      <w:outlineLvl w:val="4"/>
    </w:pPr>
    <w:rPr>
      <w:rFonts w:ascii="Arial" w:hAnsi="Arial"/>
    </w:rPr>
  </w:style>
  <w:style w:type="paragraph" w:styleId="Heading6">
    <w:name w:val="heading 6"/>
    <w:basedOn w:val="Normal"/>
    <w:next w:val="Normal"/>
    <w:link w:val="Heading6Char"/>
    <w:qFormat/>
    <w:rsid w:val="00A70563"/>
    <w:pPr>
      <w:numPr>
        <w:ilvl w:val="5"/>
        <w:numId w:val="1"/>
      </w:numPr>
      <w:spacing w:before="240" w:after="60"/>
      <w:outlineLvl w:val="5"/>
    </w:pPr>
    <w:rPr>
      <w:rFonts w:ascii="Arial" w:hAnsi="Arial"/>
      <w:i/>
    </w:rPr>
  </w:style>
  <w:style w:type="paragraph" w:styleId="Heading7">
    <w:name w:val="heading 7"/>
    <w:basedOn w:val="Normal"/>
    <w:next w:val="Normal"/>
    <w:link w:val="Heading7Char"/>
    <w:qFormat/>
    <w:rsid w:val="00A70563"/>
    <w:pPr>
      <w:numPr>
        <w:ilvl w:val="6"/>
        <w:numId w:val="1"/>
      </w:numPr>
      <w:spacing w:before="240" w:after="60"/>
      <w:outlineLvl w:val="6"/>
    </w:pPr>
    <w:rPr>
      <w:rFonts w:ascii="Arial" w:hAnsi="Arial"/>
    </w:rPr>
  </w:style>
  <w:style w:type="paragraph" w:styleId="Heading8">
    <w:name w:val="heading 8"/>
    <w:basedOn w:val="Normal"/>
    <w:next w:val="Normal"/>
    <w:link w:val="Heading8Char"/>
    <w:qFormat/>
    <w:rsid w:val="00A70563"/>
    <w:pPr>
      <w:numPr>
        <w:ilvl w:val="7"/>
        <w:numId w:val="1"/>
      </w:numPr>
      <w:spacing w:before="240" w:after="60"/>
      <w:outlineLvl w:val="7"/>
    </w:pPr>
    <w:rPr>
      <w:rFonts w:ascii="Arial" w:hAnsi="Arial"/>
      <w:i/>
    </w:rPr>
  </w:style>
  <w:style w:type="paragraph" w:styleId="Heading9">
    <w:name w:val="heading 9"/>
    <w:basedOn w:val="Normal"/>
    <w:next w:val="Normal"/>
    <w:link w:val="Heading9Char"/>
    <w:qFormat/>
    <w:rsid w:val="00A7056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A70563"/>
    <w:rPr>
      <w:rFonts w:ascii="Arial" w:hAnsi="Arial" w:cs="Times New Roman"/>
      <w:b/>
      <w:kern w:val="28"/>
      <w:sz w:val="28"/>
      <w:szCs w:val="20"/>
      <w:lang w:bidi="he-IL"/>
    </w:rPr>
  </w:style>
  <w:style w:type="character" w:customStyle="1" w:styleId="Heading2Char">
    <w:name w:val="Heading 2 Char"/>
    <w:aliases w:val="H2 Char,H21 Char"/>
    <w:basedOn w:val="DefaultParagraphFont"/>
    <w:link w:val="Heading2"/>
    <w:rsid w:val="00A70563"/>
    <w:rPr>
      <w:rFonts w:ascii="Arial" w:hAnsi="Arial" w:cs="Times New Roman"/>
      <w:b/>
      <w:i/>
      <w:szCs w:val="20"/>
      <w:lang w:bidi="he-IL"/>
    </w:rPr>
  </w:style>
  <w:style w:type="character" w:customStyle="1" w:styleId="Heading3Char">
    <w:name w:val="Heading 3 Char"/>
    <w:aliases w:val="H3 Char,H31 Char"/>
    <w:basedOn w:val="DefaultParagraphFont"/>
    <w:link w:val="Heading3"/>
    <w:rsid w:val="00A70563"/>
    <w:rPr>
      <w:rFonts w:ascii="Times New Roman" w:hAnsi="Times New Roman" w:cs="Times New Roman"/>
      <w:b/>
      <w:szCs w:val="20"/>
      <w:lang w:bidi="he-IL"/>
    </w:rPr>
  </w:style>
  <w:style w:type="character" w:customStyle="1" w:styleId="Heading4Char">
    <w:name w:val="Heading 4 Char"/>
    <w:basedOn w:val="DefaultParagraphFont"/>
    <w:link w:val="Heading4"/>
    <w:rsid w:val="00A70563"/>
    <w:rPr>
      <w:rFonts w:ascii="Times New Roman" w:hAnsi="Times New Roman" w:cs="Times New Roman"/>
      <w:b/>
      <w:i/>
      <w:szCs w:val="20"/>
      <w:lang w:bidi="he-IL"/>
    </w:rPr>
  </w:style>
  <w:style w:type="character" w:customStyle="1" w:styleId="Heading5Char">
    <w:name w:val="Heading 5 Char"/>
    <w:basedOn w:val="DefaultParagraphFont"/>
    <w:link w:val="Heading5"/>
    <w:rsid w:val="00A70563"/>
    <w:rPr>
      <w:rFonts w:ascii="Arial" w:hAnsi="Arial" w:cs="Times New Roman"/>
      <w:sz w:val="22"/>
      <w:szCs w:val="20"/>
      <w:lang w:bidi="he-IL"/>
    </w:rPr>
  </w:style>
  <w:style w:type="character" w:customStyle="1" w:styleId="Heading6Char">
    <w:name w:val="Heading 6 Char"/>
    <w:basedOn w:val="DefaultParagraphFont"/>
    <w:link w:val="Heading6"/>
    <w:rsid w:val="00A70563"/>
    <w:rPr>
      <w:rFonts w:ascii="Arial" w:hAnsi="Arial" w:cs="Times New Roman"/>
      <w:i/>
      <w:sz w:val="22"/>
      <w:szCs w:val="20"/>
      <w:lang w:bidi="he-IL"/>
    </w:rPr>
  </w:style>
  <w:style w:type="character" w:customStyle="1" w:styleId="Heading7Char">
    <w:name w:val="Heading 7 Char"/>
    <w:basedOn w:val="DefaultParagraphFont"/>
    <w:link w:val="Heading7"/>
    <w:rsid w:val="00A70563"/>
    <w:rPr>
      <w:rFonts w:ascii="Arial" w:hAnsi="Arial" w:cs="Times New Roman"/>
      <w:sz w:val="22"/>
      <w:szCs w:val="20"/>
      <w:lang w:bidi="he-IL"/>
    </w:rPr>
  </w:style>
  <w:style w:type="character" w:customStyle="1" w:styleId="Heading8Char">
    <w:name w:val="Heading 8 Char"/>
    <w:basedOn w:val="DefaultParagraphFont"/>
    <w:link w:val="Heading8"/>
    <w:rsid w:val="00A70563"/>
    <w:rPr>
      <w:rFonts w:ascii="Arial" w:hAnsi="Arial" w:cs="Times New Roman"/>
      <w:i/>
      <w:sz w:val="22"/>
      <w:szCs w:val="20"/>
      <w:lang w:bidi="he-IL"/>
    </w:rPr>
  </w:style>
  <w:style w:type="character" w:customStyle="1" w:styleId="Heading9Char">
    <w:name w:val="Heading 9 Char"/>
    <w:basedOn w:val="DefaultParagraphFont"/>
    <w:link w:val="Heading9"/>
    <w:rsid w:val="00A70563"/>
    <w:rPr>
      <w:rFonts w:ascii="Arial" w:hAnsi="Arial" w:cs="Times New Roman"/>
      <w:i/>
      <w:sz w:val="18"/>
      <w:szCs w:val="20"/>
      <w:lang w:bidi="he-IL"/>
    </w:rPr>
  </w:style>
  <w:style w:type="paragraph" w:styleId="Header">
    <w:name w:val="header"/>
    <w:basedOn w:val="Normal"/>
    <w:link w:val="HeaderChar"/>
    <w:rsid w:val="00A70563"/>
    <w:pPr>
      <w:pBdr>
        <w:top w:val="single" w:sz="4" w:space="1" w:color="auto"/>
        <w:left w:val="single" w:sz="4" w:space="4" w:color="auto"/>
        <w:bottom w:val="single" w:sz="4" w:space="1" w:color="auto"/>
        <w:right w:val="single" w:sz="4" w:space="4" w:color="auto"/>
      </w:pBdr>
      <w:shd w:val="clear" w:color="auto" w:fill="000000"/>
      <w:tabs>
        <w:tab w:val="center" w:pos="4320"/>
        <w:tab w:val="right" w:pos="8640"/>
      </w:tabs>
    </w:pPr>
    <w:rPr>
      <w:rFonts w:ascii="Trebuchet MS" w:hAnsi="Trebuchet MS"/>
      <w:b/>
      <w:sz w:val="24"/>
    </w:rPr>
  </w:style>
  <w:style w:type="character" w:customStyle="1" w:styleId="HeaderChar">
    <w:name w:val="Header Char"/>
    <w:basedOn w:val="DefaultParagraphFont"/>
    <w:link w:val="Header"/>
    <w:rsid w:val="00A70563"/>
    <w:rPr>
      <w:rFonts w:ascii="Trebuchet MS" w:hAnsi="Trebuchet MS" w:cs="Times New Roman"/>
      <w:b/>
      <w:szCs w:val="20"/>
      <w:shd w:val="clear" w:color="auto" w:fill="000000"/>
      <w:lang w:bidi="he-IL"/>
    </w:rPr>
  </w:style>
  <w:style w:type="character" w:styleId="CommentReference">
    <w:name w:val="annotation reference"/>
    <w:semiHidden/>
    <w:rsid w:val="00A70563"/>
    <w:rPr>
      <w:sz w:val="16"/>
    </w:rPr>
  </w:style>
  <w:style w:type="paragraph" w:styleId="CommentText">
    <w:name w:val="annotation text"/>
    <w:basedOn w:val="Normal"/>
    <w:link w:val="CommentTextChar"/>
    <w:semiHidden/>
    <w:rsid w:val="00A70563"/>
  </w:style>
  <w:style w:type="character" w:customStyle="1" w:styleId="CommentTextChar">
    <w:name w:val="Comment Text Char"/>
    <w:basedOn w:val="DefaultParagraphFont"/>
    <w:link w:val="CommentText"/>
    <w:semiHidden/>
    <w:rsid w:val="00A70563"/>
    <w:rPr>
      <w:rFonts w:ascii="Times New Roman" w:hAnsi="Times New Roman" w:cs="Times New Roman"/>
      <w:sz w:val="22"/>
      <w:szCs w:val="20"/>
      <w:lang w:bidi="he-IL"/>
    </w:rPr>
  </w:style>
  <w:style w:type="paragraph" w:customStyle="1" w:styleId="TableText">
    <w:name w:val="Table Text"/>
    <w:basedOn w:val="Normal"/>
    <w:rsid w:val="00A70563"/>
    <w:pPr>
      <w:keepNext/>
      <w:keepLines/>
      <w:spacing w:before="60" w:after="60"/>
      <w:ind w:left="72" w:right="72"/>
    </w:pPr>
    <w:rPr>
      <w:rFonts w:ascii="Arial" w:hAnsi="Arial"/>
      <w:spacing w:val="-5"/>
      <w:lang w:val="en-AU" w:bidi="ar-SA"/>
    </w:rPr>
  </w:style>
  <w:style w:type="paragraph" w:customStyle="1" w:styleId="Normal5indentCharCharCharCharCharChar">
    <w:name w:val="Normal .5&quot; indent Char Char Char Char Char Char"/>
    <w:basedOn w:val="Normal"/>
    <w:link w:val="Normal5indentCharCharCharCharCharCharChar"/>
    <w:rsid w:val="00A70563"/>
    <w:pPr>
      <w:overflowPunct w:val="0"/>
      <w:autoSpaceDE w:val="0"/>
      <w:autoSpaceDN w:val="0"/>
      <w:adjustRightInd w:val="0"/>
      <w:ind w:left="720"/>
      <w:textAlignment w:val="baseline"/>
    </w:pPr>
    <w:rPr>
      <w:lang w:bidi="ar-SA"/>
    </w:rPr>
  </w:style>
  <w:style w:type="character" w:customStyle="1" w:styleId="Normal5indentCharCharCharCharCharCharChar">
    <w:name w:val="Normal .5&quot; indent Char Char Char Char Char Char Char"/>
    <w:link w:val="Normal5indentCharCharCharCharCharChar"/>
    <w:rsid w:val="00A70563"/>
    <w:rPr>
      <w:rFonts w:ascii="Times New Roman" w:hAnsi="Times New Roman" w:cs="Times New Roman"/>
      <w:sz w:val="22"/>
      <w:szCs w:val="20"/>
    </w:rPr>
  </w:style>
  <w:style w:type="paragraph" w:styleId="BalloonText">
    <w:name w:val="Balloon Text"/>
    <w:basedOn w:val="Normal"/>
    <w:link w:val="BalloonTextChar"/>
    <w:uiPriority w:val="99"/>
    <w:semiHidden/>
    <w:unhideWhenUsed/>
    <w:rsid w:val="00A70563"/>
    <w:rPr>
      <w:rFonts w:ascii="Lucida Grande" w:hAnsi="Lucida Grande"/>
      <w:sz w:val="18"/>
      <w:szCs w:val="18"/>
    </w:rPr>
  </w:style>
  <w:style w:type="character" w:customStyle="1" w:styleId="BalloonTextChar">
    <w:name w:val="Balloon Text Char"/>
    <w:basedOn w:val="DefaultParagraphFont"/>
    <w:link w:val="BalloonText"/>
    <w:uiPriority w:val="99"/>
    <w:semiHidden/>
    <w:rsid w:val="00A70563"/>
    <w:rPr>
      <w:rFonts w:ascii="Lucida Grande" w:hAnsi="Lucida Grande" w:cs="Times New Roman"/>
      <w:sz w:val="18"/>
      <w:szCs w:val="18"/>
      <w:lang w:bidi="he-IL"/>
    </w:rPr>
  </w:style>
  <w:style w:type="character" w:styleId="Hyperlink">
    <w:name w:val="Hyperlink"/>
    <w:basedOn w:val="DefaultParagraphFont"/>
    <w:uiPriority w:val="99"/>
    <w:rsid w:val="0061135C"/>
    <w:rPr>
      <w:color w:val="0000FF"/>
      <w:u w:val="single"/>
    </w:rPr>
  </w:style>
  <w:style w:type="paragraph" w:styleId="ListParagraph">
    <w:name w:val="List Paragraph"/>
    <w:basedOn w:val="Normal"/>
    <w:uiPriority w:val="34"/>
    <w:qFormat/>
    <w:rsid w:val="00C3322A"/>
    <w:pPr>
      <w:ind w:left="720"/>
      <w:contextualSpacing/>
    </w:pPr>
  </w:style>
  <w:style w:type="character" w:customStyle="1" w:styleId="EmailStyle20">
    <w:name w:val="EmailStyle20"/>
    <w:rsid w:val="00107BE6"/>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473854">
      <w:bodyDiv w:val="1"/>
      <w:marLeft w:val="0"/>
      <w:marRight w:val="0"/>
      <w:marTop w:val="0"/>
      <w:marBottom w:val="0"/>
      <w:divBdr>
        <w:top w:val="none" w:sz="0" w:space="0" w:color="auto"/>
        <w:left w:val="none" w:sz="0" w:space="0" w:color="auto"/>
        <w:bottom w:val="none" w:sz="0" w:space="0" w:color="auto"/>
        <w:right w:val="none" w:sz="0" w:space="0" w:color="auto"/>
      </w:divBdr>
      <w:divsChild>
        <w:div w:id="964000914">
          <w:marLeft w:val="547"/>
          <w:marRight w:val="0"/>
          <w:marTop w:val="200"/>
          <w:marBottom w:val="0"/>
          <w:divBdr>
            <w:top w:val="none" w:sz="0" w:space="0" w:color="auto"/>
            <w:left w:val="none" w:sz="0" w:space="0" w:color="auto"/>
            <w:bottom w:val="none" w:sz="0" w:space="0" w:color="auto"/>
            <w:right w:val="none" w:sz="0" w:space="0" w:color="auto"/>
          </w:divBdr>
        </w:div>
        <w:div w:id="946696231">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53D8476DE150438BA39C2F3B56EAFD" ma:contentTypeVersion="24" ma:contentTypeDescription="Create a new document." ma:contentTypeScope="" ma:versionID="42068ec1d7cd82153558bb0e65dea63c">
  <xsd:schema xmlns:xsd="http://www.w3.org/2001/XMLSchema" xmlns:p="http://schemas.microsoft.com/office/2006/metadata/properties" xmlns:ns2="b4cc7cb2-81a5-4348-8f03-018c4dd3358c" xmlns:ns3="6787654f-3276-4af3-893c-83fd6ee37250" targetNamespace="http://schemas.microsoft.com/office/2006/metadata/properties" ma:root="true" ma:fieldsID="9a3ceab1cad672424c2e0393ddefe7c3" ns2:_="" ns3:_="">
    <xsd:import namespace="b4cc7cb2-81a5-4348-8f03-018c4dd3358c"/>
    <xsd:import namespace="6787654f-3276-4af3-893c-83fd6ee37250"/>
    <xsd:element name="properties">
      <xsd:complexType>
        <xsd:sequence>
          <xsd:element name="documentManagement">
            <xsd:complexType>
              <xsd:all>
                <xsd:element ref="ns2:Document_x0020_Source" minOccurs="0"/>
                <xsd:element ref="ns3:Description0" minOccurs="0"/>
                <xsd:element ref="ns3:Re_x003a__x0020_Capacity_x0020_Building_x003f_" minOccurs="0"/>
                <xsd:element ref="ns3:Re_x003a__x0020_Communications_x003f_" minOccurs="0"/>
                <xsd:element ref="ns3:Re_x003a__x0020_Grantmaking_x003f_" minOccurs="0"/>
                <xsd:element ref="ns3:Re_x003a__x0020_Partner_x0020_Education_x003f_" minOccurs="0"/>
                <xsd:element ref="ns3:Re_x003a__x0020_Recruiting_x003f_" minOccurs="0"/>
                <xsd:element ref="ns3:Fast_x0020_Pitch" minOccurs="0"/>
                <xsd:element ref="ns3:Re_x003a__x0020_SVP_x0020_Evaluations_x0020_and_x0020_Case_x0020_Studies_x003f_" minOccurs="0"/>
                <xsd:element ref="ns3:Re_x003a__x0020_SVP_x002d_Specific_x0020_Tools_x003f_" minOccurs="0"/>
                <xsd:element ref="ns3:Re_x003a__x0020_Working_x0020_with_x0020_an_x0020_Investee_x003f_" minOccurs="0"/>
                <xsd:element ref="ns3:Capacity_x0020_Building" minOccurs="0"/>
                <xsd:element ref="ns3:Communications_x0020_Resource_x0020_Type" minOccurs="0"/>
                <xsd:element ref="ns3:Grantmaking_x0020_Resource_x0020_Type" minOccurs="0"/>
                <xsd:element ref="ns3:Partner_x0020_Education" minOccurs="0"/>
                <xsd:element ref="ns3:Recruiting_x0020_Resource_x0020_Type" minOccurs="0"/>
                <xsd:element ref="ns3:Social_x0020_Innovation_x0020_Competition" minOccurs="0"/>
                <xsd:element ref="ns3:SVP_x0020_Evaluations_x0020_and_x0020_Case_x0020_Studies" minOccurs="0"/>
                <xsd:element ref="ns3:SVP_x002d_Specific_x0020_Tools" minOccurs="0"/>
                <xsd:element ref="ns3:Working_x0020_with_x0020_Investees" minOccurs="0"/>
                <xsd:element ref="ns3:Hold" minOccurs="0"/>
                <xsd:element ref="ns3:Brand_x0020_Sample" minOccurs="0"/>
                <xsd:element ref="ns3:Audience" minOccurs="0"/>
              </xsd:all>
            </xsd:complexType>
          </xsd:element>
        </xsd:sequence>
      </xsd:complexType>
    </xsd:element>
  </xsd:schema>
  <xsd:schema xmlns:xsd="http://www.w3.org/2001/XMLSchema" xmlns:dms="http://schemas.microsoft.com/office/2006/documentManagement/types" targetNamespace="b4cc7cb2-81a5-4348-8f03-018c4dd3358c" elementFormDefault="qualified">
    <xsd:import namespace="http://schemas.microsoft.com/office/2006/documentManagement/types"/>
    <xsd:element name="Document_x0020_Source" ma:index="2" nillable="true" ma:displayName="Source" ma:format="Dropdown" ma:internalName="Document_x0020_Source">
      <xsd:simpleType>
        <xsd:restriction base="dms:Choice">
          <xsd:enumeration value="Arizona"/>
          <xsd:enumeration value="Bangalore"/>
          <xsd:enumeration value="Boston"/>
          <xsd:enumeration value="Boulder County"/>
          <xsd:enumeration value="British Columbia"/>
          <xsd:enumeration value="Calgary"/>
          <xsd:enumeration value="Charlotte"/>
          <xsd:enumeration value="Chicago"/>
          <xsd:enumeration value="Cincinnati"/>
          <xsd:enumeration value="Cleveland"/>
          <xsd:enumeration value="Connecticut"/>
          <xsd:enumeration value="Dallas"/>
          <xsd:enumeration value="Denver"/>
          <xsd:enumeration value="Greater Tucson"/>
          <xsd:enumeration value="Los Angeles"/>
          <xsd:enumeration value="Minnesota"/>
          <xsd:enumeration value="Pittsburgh"/>
          <xsd:enumeration value="Portland"/>
          <xsd:enumeration value="Rhode Island"/>
          <xsd:enumeration value="Sacramento"/>
          <xsd:enumeration value="San Diego"/>
          <xsd:enumeration value="Santa Barbara"/>
          <xsd:enumeration value="Seattle"/>
          <xsd:enumeration value="St Louis"/>
          <xsd:enumeration value="SV2"/>
          <xsd:enumeration value="Tokyo"/>
          <xsd:enumeration value="Toronto"/>
          <xsd:enumeration value="Waterloo"/>
          <xsd:enumeration value="SVPI"/>
          <xsd:enumeration value="Other"/>
        </xsd:restriction>
      </xsd:simpleType>
    </xsd:element>
  </xsd:schema>
  <xsd:schema xmlns:xsd="http://www.w3.org/2001/XMLSchema" xmlns:dms="http://schemas.microsoft.com/office/2006/documentManagement/types" targetNamespace="6787654f-3276-4af3-893c-83fd6ee37250" elementFormDefault="qualified">
    <xsd:import namespace="http://schemas.microsoft.com/office/2006/documentManagement/types"/>
    <xsd:element name="Description0" ma:index="3" nillable="true" ma:displayName="Description" ma:internalName="Description0">
      <xsd:simpleType>
        <xsd:restriction base="dms:Note"/>
      </xsd:simpleType>
    </xsd:element>
    <xsd:element name="Re_x003a__x0020_Capacity_x0020_Building_x003f_" ma:index="4" nillable="true" ma:displayName="Re: Capacity Building?" ma:default="0" ma:internalName="Re_x003a__x0020_Capacity_x0020_Building_x003f_">
      <xsd:simpleType>
        <xsd:restriction base="dms:Boolean"/>
      </xsd:simpleType>
    </xsd:element>
    <xsd:element name="Re_x003a__x0020_Communications_x003f_" ma:index="5" nillable="true" ma:displayName="Re: Communications?" ma:default="0" ma:internalName="Re_x003a__x0020_Communications_x003f_">
      <xsd:simpleType>
        <xsd:restriction base="dms:Boolean"/>
      </xsd:simpleType>
    </xsd:element>
    <xsd:element name="Re_x003a__x0020_Grantmaking_x003f_" ma:index="6" nillable="true" ma:displayName="Re: Grantmaking?" ma:default="0" ma:internalName="Re_x003a__x0020_Grantmaking_x003f_">
      <xsd:simpleType>
        <xsd:restriction base="dms:Boolean"/>
      </xsd:simpleType>
    </xsd:element>
    <xsd:element name="Re_x003a__x0020_Partner_x0020_Education_x003f_" ma:index="7" nillable="true" ma:displayName="Re: Partner Education?" ma:default="0" ma:internalName="Re_x003a__x0020_Partner_x0020_Education_x003f_">
      <xsd:simpleType>
        <xsd:restriction base="dms:Boolean"/>
      </xsd:simpleType>
    </xsd:element>
    <xsd:element name="Re_x003a__x0020_Recruiting_x003f_" ma:index="8" nillable="true" ma:displayName="Re: Recruiting?" ma:default="0" ma:internalName="Re_x003a__x0020_Recruiting_x003f_">
      <xsd:simpleType>
        <xsd:restriction base="dms:Boolean"/>
      </xsd:simpleType>
    </xsd:element>
    <xsd:element name="Fast_x0020_Pitch" ma:index="9" nillable="true" ma:displayName="re: Social Innovation Competition" ma:default="0" ma:internalName="Fast_x0020_Pitch">
      <xsd:simpleType>
        <xsd:restriction base="dms:Boolean"/>
      </xsd:simpleType>
    </xsd:element>
    <xsd:element name="Re_x003a__x0020_SVP_x0020_Evaluations_x0020_and_x0020_Case_x0020_Studies_x003f_" ma:index="10" nillable="true" ma:displayName="Re: SVP Evaluations and Case Studies?" ma:default="0" ma:internalName="Re_x003a__x0020_SVP_x0020_Evaluations_x0020_and_x0020_Case_x0020_Studies_x003f_">
      <xsd:simpleType>
        <xsd:restriction base="dms:Boolean"/>
      </xsd:simpleType>
    </xsd:element>
    <xsd:element name="Re_x003a__x0020_SVP_x002d_Specific_x0020_Tools_x003f_" ma:index="11" nillable="true" ma:displayName="Re: SVP-Specific Tools?" ma:default="0" ma:internalName="Re_x003a__x0020_SVP_x002d_Specific_x0020_Tools_x003f_">
      <xsd:simpleType>
        <xsd:restriction base="dms:Boolean"/>
      </xsd:simpleType>
    </xsd:element>
    <xsd:element name="Re_x003a__x0020_Working_x0020_with_x0020_an_x0020_Investee_x003f_" ma:index="12" nillable="true" ma:displayName="Re: Working with Investees?" ma:default="0" ma:internalName="Re_x003a__x0020_Working_x0020_with_x0020_an_x0020_Investee_x003f_">
      <xsd:simpleType>
        <xsd:restriction base="dms:Boolean"/>
      </xsd:simpleType>
    </xsd:element>
    <xsd:element name="Capacity_x0020_Building" ma:index="13" nillable="true" ma:displayName="Capacity Building" ma:default="" ma:format="Dropdown" ma:internalName="Capacity_x0020_Building">
      <xsd:simpleType>
        <xsd:restriction base="dms:Choice">
          <xsd:enumeration value="Organizational Capacity Assessment Tool"/>
          <xsd:enumeration value="Board and Governance"/>
          <xsd:enumeration value="Financial Management"/>
          <xsd:enumeration value="Fund Development"/>
          <xsd:enumeration value="Human Resources"/>
          <xsd:enumeration value="Information Technology"/>
          <xsd:enumeration value="Leadership"/>
          <xsd:enumeration value="Legal"/>
          <xsd:enumeration value="Marketing, PR and Communications"/>
          <xsd:enumeration value="Mission, Vision, Strategy and Planning"/>
          <xsd:enumeration value="Program Evaluations and Performance Measurement"/>
          <xsd:enumeration value="General Capacity Building Resources"/>
        </xsd:restriction>
      </xsd:simpleType>
    </xsd:element>
    <xsd:element name="Communications_x0020_Resource_x0020_Type" ma:index="14" nillable="true" ma:displayName="Communications" ma:format="Dropdown" ma:internalName="Communications_x0020_Resource_x0020_Type">
      <xsd:simpleType>
        <xsd:restriction base="dms:Choice">
          <xsd:enumeration value="Affiliate Communications Templates"/>
          <xsd:enumeration value="Affiliate Marketing Portfolio"/>
          <xsd:enumeration value="Brand Visuals"/>
          <xsd:enumeration value="Social Media"/>
          <xsd:enumeration value="Storytelling"/>
          <xsd:enumeration value="Strategies/Plans"/>
          <xsd:enumeration value="Style Guides"/>
          <xsd:enumeration value="SVP Brand"/>
          <xsd:enumeration value="SVPI Communications"/>
          <xsd:enumeration value="Other"/>
        </xsd:restriction>
      </xsd:simpleType>
    </xsd:element>
    <xsd:element name="Grantmaking_x0020_Resource_x0020_Type" ma:index="15" nillable="true" ma:displayName="Grantmaking" ma:default="" ma:format="Dropdown" ma:internalName="Grantmaking_x0020_Resource_x0020_Type">
      <xsd:simpleType>
        <xsd:restriction base="dms:Choice">
          <xsd:enumeration value="Grant Guidelines"/>
          <xsd:enumeration value="Committee Roles"/>
          <xsd:enumeration value="Committee Meetings"/>
          <xsd:enumeration value="Research"/>
          <xsd:enumeration value="SVP Fit"/>
          <xsd:enumeration value="Letters of Inquiry"/>
          <xsd:enumeration value="Proposals"/>
          <xsd:enumeration value="Site Visits"/>
          <xsd:enumeration value="Final Decision"/>
          <xsd:enumeration value="Regranting"/>
          <xsd:enumeration value="General Grantmaking Resources"/>
        </xsd:restriction>
      </xsd:simpleType>
    </xsd:element>
    <xsd:element name="Partner_x0020_Education" ma:index="16" nillable="true" ma:displayName="Partner Education" ma:format="Dropdown" ma:internalName="Partner_x0020_Education">
      <xsd:simpleType>
        <xsd:restriction base="dms:Choice">
          <xsd:enumeration value="Curriculum"/>
          <xsd:enumeration value="Orientation"/>
          <xsd:enumeration value="Philanthropy Development Framework"/>
          <xsd:enumeration value="Running A Session"/>
          <xsd:enumeration value="Other"/>
        </xsd:restriction>
      </xsd:simpleType>
    </xsd:element>
    <xsd:element name="Recruiting_x0020_Resource_x0020_Type" ma:index="17" nillable="true" ma:displayName="Recruiting" ma:format="Dropdown" ma:internalName="Recruiting_x0020_Resource_x0020_Type">
      <xsd:simpleType>
        <xsd:restriction base="dms:Choice">
          <xsd:enumeration value="1 - Planning and Process"/>
          <xsd:enumeration value="2 - Building the Prospect Pipeline"/>
          <xsd:enumeration value="3 - Qualifying and Prioritizing Prospects"/>
          <xsd:enumeration value="4 - Cultivating Prospects"/>
          <xsd:enumeration value="5 - Making an Invitation"/>
          <xsd:enumeration value="6 - Team Roles and Responsibilities"/>
          <xsd:enumeration value="7 - Materials and Messages"/>
          <xsd:enumeration value="8 - Recruiting Campaigns"/>
        </xsd:restriction>
      </xsd:simpleType>
    </xsd:element>
    <xsd:element name="Social_x0020_Innovation_x0020_Competition" ma:index="18" nillable="true" ma:displayName="Social Innovation Competition" ma:format="Dropdown" ma:internalName="Social_x0020_Innovation_x0020_Competition">
      <xsd:simpleType>
        <xsd:restriction base="dms:Choice">
          <xsd:enumeration value="Application"/>
          <xsd:enumeration value="Coaching"/>
          <xsd:enumeration value="Event"/>
          <xsd:enumeration value="Follow Up"/>
          <xsd:enumeration value="Planning"/>
          <xsd:enumeration value="Sponsorship"/>
        </xsd:restriction>
      </xsd:simpleType>
    </xsd:element>
    <xsd:element name="SVP_x0020_Evaluations_x0020_and_x0020_Case_x0020_Studies" ma:index="19" nillable="true" ma:displayName="SVP Evaluations and Case Studies" ma:format="Dropdown" ma:internalName="SVP_x0020_Evaluations_x0020_and_x0020_Case_x0020_Studies">
      <xsd:simpleType>
        <xsd:restriction base="dms:Choice">
          <xsd:enumeration value="Affiliate Capacity Tool"/>
          <xsd:enumeration value="Case Studies"/>
          <xsd:enumeration value="SVP Outcomes Tools - Capacity Building"/>
          <xsd:enumeration value="SVP Outcomes Tools - Philanthropy Development"/>
          <xsd:enumeration value="SVP Outcomes - Results &amp; Reports"/>
          <xsd:enumeration value="SVP Committee Evaluations"/>
          <xsd:enumeration value="SVP Education Event Evaluations"/>
          <xsd:enumeration value="Network Data"/>
        </xsd:restriction>
      </xsd:simpleType>
    </xsd:element>
    <xsd:element name="SVP_x002d_Specific_x0020_Tools" ma:index="20" nillable="true" ma:displayName="SVP-Specific Tools and Resources" ma:format="Dropdown" ma:internalName="SVP_x002d_Specific_x0020_Tools">
      <xsd:simpleType>
        <xsd:restriction base="dms:Choice">
          <xsd:enumeration value="Administration &amp; Operations"/>
          <xsd:enumeration value="Affiliate Capacity Tool"/>
          <xsd:enumeration value="Board &amp; Governance"/>
          <xsd:enumeration value="Demonstrating SVP's Impact"/>
          <xsd:enumeration value="Encore Fellows Program"/>
          <xsd:enumeration value="Financial Management"/>
          <xsd:enumeration value="Fund Development"/>
          <xsd:enumeration value="Human Resources"/>
          <xsd:enumeration value="Intranet"/>
          <xsd:enumeration value="Manuals"/>
          <xsd:enumeration value="Organizational Capacity Assessment Tool"/>
          <xsd:enumeration value="Salesforce"/>
          <xsd:enumeration value="SVPI Membership"/>
          <xsd:enumeration value="Strategy and Planning"/>
          <xsd:enumeration value="Vertical Response Enewsletter Tool"/>
        </xsd:restriction>
      </xsd:simpleType>
    </xsd:element>
    <xsd:element name="Working_x0020_with_x0020_Investees" ma:index="21" nillable="true" ma:displayName="Working with Investees" ma:format="Dropdown" ma:internalName="Working_x0020_with_x0020_Investees">
      <xsd:simpleType>
        <xsd:restriction base="dms:Choice">
          <xsd:enumeration value="1 - Positioning the Relationship for Success"/>
          <xsd:enumeration value="2 - Planning for Capacity Increase"/>
          <xsd:enumeration value="3 - Getting to Work"/>
          <xsd:enumeration value="4 - Reviewing Progress"/>
          <xsd:enumeration value="5 - Investee Graduation"/>
          <xsd:enumeration value="General Resources for Working With Investees"/>
          <xsd:enumeration value="Managing Volunteers"/>
        </xsd:restriction>
      </xsd:simpleType>
    </xsd:element>
    <xsd:element name="Hold" ma:index="22" nillable="true" ma:displayName="Hold" ma:default="0" ma:internalName="Hold">
      <xsd:simpleType>
        <xsd:restriction base="dms:Boolean"/>
      </xsd:simpleType>
    </xsd:element>
    <xsd:element name="Brand_x0020_Sample" ma:index="29" nillable="true" ma:displayName="Brand Sample" ma:default="0" ma:internalName="Brand_x0020_Sample">
      <xsd:simpleType>
        <xsd:restriction base="dms:Boolean"/>
      </xsd:simpleType>
    </xsd:element>
    <xsd:element name="Audience" ma:index="30" nillable="true" ma:displayName="Audience" ma:default="Audience" ma:format="Dropdown" ma:internalName="Audience">
      <xsd:simpleType>
        <xsd:restriction base="dms:Choice">
          <xsd:enumeration value="Audience"/>
          <xsd:enumeration value="Coach"/>
          <xsd:enumeration value="Judges"/>
          <xsd:enumeration value="Organizer"/>
          <xsd:enumeration value="Participants"/>
          <xsd:enumeration value="Press"/>
          <xsd:enumeration value="Reviewers"/>
          <xsd:enumeration value="Sponsors"/>
          <xsd:enumeration value="Volunteer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_x0020_Source xmlns="b4cc7cb2-81a5-4348-8f03-018c4dd3358c">Seattle</Document_x0020_Source>
    <Re_x003a__x0020_Capacity_x0020_Building_x003f_ xmlns="6787654f-3276-4af3-893c-83fd6ee37250">false</Re_x003a__x0020_Capacity_x0020_Building_x003f_>
    <Capacity_x0020_Building xmlns="6787654f-3276-4af3-893c-83fd6ee37250" xsi:nil="true"/>
    <Partner_x0020_Education xmlns="6787654f-3276-4af3-893c-83fd6ee37250" xsi:nil="true"/>
    <Working_x0020_with_x0020_Investees xmlns="6787654f-3276-4af3-893c-83fd6ee37250" xsi:nil="true"/>
    <Re_x003a__x0020_Grantmaking_x003f_ xmlns="6787654f-3276-4af3-893c-83fd6ee37250">true</Re_x003a__x0020_Grantmaking_x003f_>
    <Re_x003a__x0020_SVP_x0020_Evaluations_x0020_and_x0020_Case_x0020_Studies_x003f_ xmlns="6787654f-3276-4af3-893c-83fd6ee37250">false</Re_x003a__x0020_SVP_x0020_Evaluations_x0020_and_x0020_Case_x0020_Studies_x003f_>
    <Re_x003a__x0020_SVP_x002d_Specific_x0020_Tools_x003f_ xmlns="6787654f-3276-4af3-893c-83fd6ee37250">false</Re_x003a__x0020_SVP_x002d_Specific_x0020_Tools_x003f_>
    <Fast_x0020_Pitch xmlns="6787654f-3276-4af3-893c-83fd6ee37250">false</Fast_x0020_Pitch>
    <Grantmaking_x0020_Resource_x0020_Type xmlns="6787654f-3276-4af3-893c-83fd6ee37250">Regranting</Grantmaking_x0020_Resource_x0020_Type>
    <SVP_x0020_Evaluations_x0020_and_x0020_Case_x0020_Studies xmlns="6787654f-3276-4af3-893c-83fd6ee37250" xsi:nil="true"/>
    <Re_x003a__x0020_Working_x0020_with_x0020_an_x0020_Investee_x003f_ xmlns="6787654f-3276-4af3-893c-83fd6ee37250">false</Re_x003a__x0020_Working_x0020_with_x0020_an_x0020_Investee_x003f_>
    <Audience xmlns="6787654f-3276-4af3-893c-83fd6ee37250">Audience</Audience>
    <Description0 xmlns="6787654f-3276-4af3-893c-83fd6ee37250">A guide to checking in mid-year with current investees.</Description0>
    <Re_x003a__x0020_Recruiting_x003f_ xmlns="6787654f-3276-4af3-893c-83fd6ee37250">false</Re_x003a__x0020_Recruiting_x003f_>
    <Hold xmlns="6787654f-3276-4af3-893c-83fd6ee37250">false</Hold>
    <Communications_x0020_Resource_x0020_Type xmlns="6787654f-3276-4af3-893c-83fd6ee37250" xsi:nil="true"/>
    <Re_x003a__x0020_Communications_x003f_ xmlns="6787654f-3276-4af3-893c-83fd6ee37250">false</Re_x003a__x0020_Communications_x003f_>
    <Recruiting_x0020_Resource_x0020_Type xmlns="6787654f-3276-4af3-893c-83fd6ee37250" xsi:nil="true"/>
    <Social_x0020_Innovation_x0020_Competition xmlns="6787654f-3276-4af3-893c-83fd6ee37250" xsi:nil="true"/>
    <Brand_x0020_Sample xmlns="6787654f-3276-4af3-893c-83fd6ee37250">false</Brand_x0020_Sample>
    <SVP_x002d_Specific_x0020_Tools xmlns="6787654f-3276-4af3-893c-83fd6ee37250" xsi:nil="true"/>
    <Re_x003a__x0020_Partner_x0020_Education_x003f_ xmlns="6787654f-3276-4af3-893c-83fd6ee37250">false</Re_x003a__x0020_Partner_x0020_Education_x003f_>
  </documentManagement>
</p:properties>
</file>

<file path=customXml/itemProps1.xml><?xml version="1.0" encoding="utf-8"?>
<ds:datastoreItem xmlns:ds="http://schemas.openxmlformats.org/officeDocument/2006/customXml" ds:itemID="{6A2A4461-DE14-4E14-8067-B801FF0EBDFD}"/>
</file>

<file path=customXml/itemProps2.xml><?xml version="1.0" encoding="utf-8"?>
<ds:datastoreItem xmlns:ds="http://schemas.openxmlformats.org/officeDocument/2006/customXml" ds:itemID="{4327815F-5924-42BF-9FF6-2BEC87DB1936}"/>
</file>

<file path=customXml/itemProps3.xml><?xml version="1.0" encoding="utf-8"?>
<ds:datastoreItem xmlns:ds="http://schemas.openxmlformats.org/officeDocument/2006/customXml" ds:itemID="{E514705D-CDF1-4B10-A876-B4E28100E517}"/>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8156</Characters>
  <Application>Microsoft Office Word</Application>
  <DocSecurity>4</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SVPI</Company>
  <LinksUpToDate>false</LinksUpToDate>
  <CharactersWithSpaces>9567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Janna Rolland</dc:creator>
  <cp:lastModifiedBy>Ruth Jones</cp:lastModifiedBy>
  <cp:revision>2</cp:revision>
  <cp:lastPrinted>2013-10-29T16:42:00Z</cp:lastPrinted>
  <dcterms:created xsi:type="dcterms:W3CDTF">2014-02-28T00:34:00Z</dcterms:created>
  <dcterms:modified xsi:type="dcterms:W3CDTF">2014-02-28T00:34:00Z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0x0101000453D8476DE150438BA39C2F3B56EAFD</vt:lpwstr>
  </property>
</Properties>
</file>