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E28E" w14:textId="093D2398" w:rsidR="00B957BB" w:rsidRPr="00D47974" w:rsidRDefault="00C1053C" w:rsidP="005A6CBA">
      <w:pPr>
        <w:pStyle w:val="c1"/>
        <w:rPr>
          <w:rFonts w:asciiTheme="majorHAnsi" w:hAnsiTheme="majorHAnsi"/>
          <w:b/>
          <w:sz w:val="22"/>
          <w:szCs w:val="22"/>
        </w:rPr>
      </w:pPr>
      <w:r w:rsidRPr="00D47974">
        <w:rPr>
          <w:rFonts w:asciiTheme="majorHAnsi" w:hAnsiTheme="majorHAnsi"/>
          <w:b/>
          <w:sz w:val="22"/>
          <w:szCs w:val="22"/>
        </w:rPr>
        <w:t>Nominations &amp; Governance Sub-Committee</w:t>
      </w:r>
    </w:p>
    <w:p w14:paraId="32EA794B" w14:textId="029BABE0" w:rsidR="00BB0E86" w:rsidRPr="00D47974" w:rsidRDefault="00BB0E86" w:rsidP="00D47974">
      <w:pPr>
        <w:jc w:val="center"/>
        <w:rPr>
          <w:rFonts w:asciiTheme="majorHAnsi" w:hAnsiTheme="majorHAnsi" w:cs="Calibri"/>
          <w:sz w:val="22"/>
          <w:szCs w:val="22"/>
        </w:rPr>
      </w:pPr>
      <w:r w:rsidRPr="00D47974">
        <w:rPr>
          <w:rFonts w:asciiTheme="majorHAnsi" w:hAnsiTheme="majorHAnsi" w:cs="Calibri"/>
          <w:sz w:val="22"/>
          <w:szCs w:val="22"/>
        </w:rPr>
        <w:br/>
      </w:r>
      <w:r w:rsidR="005A6CBA" w:rsidRPr="00D47974">
        <w:rPr>
          <w:rFonts w:asciiTheme="majorHAnsi" w:hAnsiTheme="majorHAnsi" w:cs="Calibri"/>
          <w:b/>
          <w:noProof/>
          <w:color w:val="4F81BD" w:themeColor="accent1"/>
          <w:sz w:val="22"/>
          <w:szCs w:val="22"/>
        </w:rPr>
        <w:drawing>
          <wp:inline distT="0" distB="0" distL="0" distR="0" wp14:anchorId="291D74F0" wp14:editId="39840707">
            <wp:extent cx="5715000" cy="3068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222" b="22667"/>
                    <a:stretch/>
                  </pic:blipFill>
                  <pic:spPr bwMode="auto">
                    <a:xfrm>
                      <a:off x="0" y="0"/>
                      <a:ext cx="5715000" cy="3068320"/>
                    </a:xfrm>
                    <a:prstGeom prst="rect">
                      <a:avLst/>
                    </a:prstGeom>
                    <a:noFill/>
                    <a:ln>
                      <a:noFill/>
                    </a:ln>
                    <a:extLst>
                      <a:ext uri="{53640926-AAD7-44d8-BBD7-CCE9431645EC}">
                        <a14:shadowObscured xmlns:a14="http://schemas.microsoft.com/office/drawing/2010/main"/>
                      </a:ext>
                    </a:extLst>
                  </pic:spPr>
                </pic:pic>
              </a:graphicData>
            </a:graphic>
          </wp:inline>
        </w:drawing>
      </w:r>
    </w:p>
    <w:p w14:paraId="62C25880" w14:textId="623E143F" w:rsidR="00BB0E86" w:rsidRPr="00D47974" w:rsidRDefault="00BB0E86" w:rsidP="00876C9D">
      <w:pPr>
        <w:rPr>
          <w:rFonts w:asciiTheme="majorHAnsi" w:hAnsiTheme="majorHAnsi" w:cs="Calibri"/>
          <w:sz w:val="22"/>
          <w:szCs w:val="22"/>
        </w:rPr>
      </w:pPr>
    </w:p>
    <w:p w14:paraId="74E8F826" w14:textId="60591E26" w:rsidR="00BE1D0E" w:rsidRPr="00D47974" w:rsidRDefault="00BE1D0E" w:rsidP="00C1053C">
      <w:pPr>
        <w:rPr>
          <w:rFonts w:asciiTheme="majorHAnsi" w:hAnsiTheme="majorHAnsi"/>
          <w:b/>
        </w:rPr>
      </w:pPr>
    </w:p>
    <w:p w14:paraId="25CE57F1" w14:textId="190E6C11" w:rsidR="00C1053C" w:rsidRPr="00D47974" w:rsidRDefault="00C1053C" w:rsidP="00D47974">
      <w:pPr>
        <w:widowControl w:val="0"/>
        <w:autoSpaceDE w:val="0"/>
        <w:autoSpaceDN w:val="0"/>
        <w:adjustRightInd w:val="0"/>
        <w:spacing w:after="240"/>
        <w:rPr>
          <w:rFonts w:asciiTheme="majorHAnsi" w:hAnsiTheme="majorHAnsi" w:cs="Times"/>
        </w:rPr>
      </w:pPr>
      <w:r w:rsidRPr="00D47974">
        <w:rPr>
          <w:rFonts w:asciiTheme="majorHAnsi" w:hAnsiTheme="majorHAnsi" w:cs="Calibri"/>
        </w:rPr>
        <w:t>This charter (the “Charter”) sets forth the duties and responsibilities and governs the operations of the Nominations &amp; Governance Committee (the “Committee”) of the Board of Directors (the “Board”) of Social Venture Partners Portland (SVPP or the Organization), a nonprofit corporation organized and existing under the Oregon Nonprofit Corporation Code.</w:t>
      </w:r>
    </w:p>
    <w:p w14:paraId="42A6AA96" w14:textId="6C5A05D3" w:rsidR="00E93615" w:rsidRPr="00D47974" w:rsidRDefault="00BE1D0E" w:rsidP="00E93615">
      <w:pPr>
        <w:pStyle w:val="p3"/>
        <w:numPr>
          <w:ilvl w:val="0"/>
          <w:numId w:val="31"/>
        </w:numPr>
        <w:rPr>
          <w:rFonts w:asciiTheme="majorHAnsi" w:hAnsiTheme="majorHAnsi"/>
          <w:sz w:val="24"/>
        </w:rPr>
      </w:pPr>
      <w:r w:rsidRPr="00D47974">
        <w:rPr>
          <w:rFonts w:asciiTheme="majorHAnsi" w:hAnsiTheme="majorHAnsi"/>
          <w:b/>
          <w:sz w:val="24"/>
        </w:rPr>
        <w:t>Committee Purpose</w:t>
      </w:r>
      <w:r w:rsidRPr="00D47974">
        <w:rPr>
          <w:rFonts w:asciiTheme="majorHAnsi" w:hAnsiTheme="majorHAnsi"/>
          <w:sz w:val="24"/>
        </w:rPr>
        <w:t xml:space="preserve"> </w:t>
      </w:r>
    </w:p>
    <w:p w14:paraId="5B98E39D" w14:textId="39A8BDC2" w:rsidR="00024690" w:rsidRPr="00D47974" w:rsidRDefault="00E93615" w:rsidP="00E93615">
      <w:pPr>
        <w:pStyle w:val="p3"/>
        <w:ind w:firstLine="0"/>
        <w:rPr>
          <w:rFonts w:asciiTheme="majorHAnsi" w:hAnsiTheme="majorHAnsi"/>
          <w:sz w:val="24"/>
        </w:rPr>
      </w:pPr>
      <w:r w:rsidRPr="00D47974">
        <w:rPr>
          <w:rFonts w:asciiTheme="majorHAnsi" w:hAnsiTheme="majorHAnsi"/>
          <w:sz w:val="24"/>
        </w:rPr>
        <w:br/>
      </w:r>
      <w:r w:rsidR="00D47974" w:rsidRPr="00D47974">
        <w:rPr>
          <w:rFonts w:asciiTheme="majorHAnsi" w:hAnsiTheme="majorHAnsi"/>
          <w:sz w:val="24"/>
        </w:rPr>
        <w:t xml:space="preserve">The primary purpose of the committee is to </w:t>
      </w:r>
      <w:r w:rsidR="00D47974" w:rsidRPr="00D47974">
        <w:rPr>
          <w:rFonts w:asciiTheme="majorHAnsi" w:hAnsiTheme="majorHAnsi"/>
          <w:sz w:val="24"/>
        </w:rPr>
        <w:t>Identify and assist in recruiting outstanding individuals who qualify to serve as Board members and to recommend that the Board select a slate of director nominees for election by SVPP Directors at each annual meeting in accordance with SVPP’s Bylaws; (2) to recommend directors for appointment to each Board committee; (3) to review the performance of the Board and its committees and make appropriate recommendations; and (4) to oversee SVPP’s governance guidelines and periodically re-evaluate such governance guidelines for the purpose of suggesting changes if appropriate.</w:t>
      </w:r>
    </w:p>
    <w:p w14:paraId="08783EC0" w14:textId="77777777" w:rsidR="00E93615" w:rsidRPr="00D47974" w:rsidRDefault="00E93615" w:rsidP="00ED4B82">
      <w:pPr>
        <w:pStyle w:val="p3"/>
        <w:ind w:firstLine="0"/>
        <w:rPr>
          <w:rFonts w:asciiTheme="majorHAnsi" w:hAnsiTheme="majorHAnsi"/>
          <w:sz w:val="24"/>
        </w:rPr>
      </w:pPr>
    </w:p>
    <w:p w14:paraId="1C8941FA" w14:textId="17F7D5E3" w:rsidR="00D47974" w:rsidRPr="00D47974" w:rsidRDefault="00ED4B82" w:rsidP="00D47974">
      <w:pPr>
        <w:rPr>
          <w:rFonts w:asciiTheme="majorHAnsi" w:hAnsiTheme="majorHAnsi"/>
          <w:b/>
        </w:rPr>
      </w:pPr>
      <w:r w:rsidRPr="00D47974">
        <w:rPr>
          <w:rFonts w:asciiTheme="majorHAnsi" w:hAnsiTheme="majorHAnsi"/>
          <w:b/>
        </w:rPr>
        <w:t>II</w:t>
      </w:r>
      <w:r w:rsidR="008E5905" w:rsidRPr="00D47974">
        <w:rPr>
          <w:rFonts w:asciiTheme="majorHAnsi" w:hAnsiTheme="majorHAnsi"/>
          <w:b/>
        </w:rPr>
        <w:t xml:space="preserve">. </w:t>
      </w:r>
      <w:r w:rsidR="00E306BB" w:rsidRPr="00D47974">
        <w:rPr>
          <w:rFonts w:asciiTheme="majorHAnsi" w:hAnsiTheme="majorHAnsi"/>
          <w:b/>
        </w:rPr>
        <w:t>Committee Meeting</w:t>
      </w:r>
      <w:r w:rsidR="00E306BB" w:rsidRPr="00D47974">
        <w:rPr>
          <w:rFonts w:asciiTheme="majorHAnsi" w:hAnsiTheme="majorHAnsi"/>
        </w:rPr>
        <w:t xml:space="preserve"> </w:t>
      </w:r>
      <w:r w:rsidR="00802D12" w:rsidRPr="00D47974">
        <w:rPr>
          <w:rFonts w:asciiTheme="majorHAnsi" w:hAnsiTheme="majorHAnsi"/>
        </w:rPr>
        <w:br/>
      </w:r>
      <w:r w:rsidR="00BB0E86" w:rsidRPr="00D47974">
        <w:rPr>
          <w:rFonts w:asciiTheme="majorHAnsi" w:hAnsiTheme="majorHAnsi"/>
        </w:rPr>
        <w:br/>
      </w:r>
      <w:r w:rsidR="00E93615" w:rsidRPr="00D47974">
        <w:rPr>
          <w:rFonts w:asciiTheme="majorHAnsi" w:hAnsiTheme="majorHAnsi"/>
        </w:rPr>
        <w:t xml:space="preserve">The Committee will </w:t>
      </w:r>
      <w:r w:rsidR="00D47974" w:rsidRPr="00D47974">
        <w:rPr>
          <w:rFonts w:asciiTheme="majorHAnsi" w:hAnsiTheme="majorHAnsi"/>
        </w:rPr>
        <w:t xml:space="preserve">meet </w:t>
      </w:r>
      <w:r w:rsidR="00D47974" w:rsidRPr="00D47974">
        <w:rPr>
          <w:rFonts w:asciiTheme="majorHAnsi" w:hAnsiTheme="majorHAnsi"/>
        </w:rPr>
        <w:t>for six month</w:t>
      </w:r>
      <w:r w:rsidR="00D47974" w:rsidRPr="00D47974">
        <w:rPr>
          <w:rFonts w:asciiTheme="majorHAnsi" w:hAnsiTheme="majorHAnsi"/>
        </w:rPr>
        <w:t>s</w:t>
      </w:r>
      <w:r w:rsidR="00D47974" w:rsidRPr="00D47974">
        <w:rPr>
          <w:rFonts w:asciiTheme="majorHAnsi" w:hAnsiTheme="majorHAnsi"/>
        </w:rPr>
        <w:t xml:space="preserve"> each year</w:t>
      </w:r>
      <w:r w:rsidR="00D47974">
        <w:rPr>
          <w:rFonts w:asciiTheme="majorHAnsi" w:hAnsiTheme="majorHAnsi"/>
        </w:rPr>
        <w:t>.</w:t>
      </w:r>
      <w:r w:rsidR="00D47974" w:rsidRPr="00D47974">
        <w:rPr>
          <w:rFonts w:asciiTheme="majorHAnsi" w:hAnsiTheme="majorHAnsi"/>
        </w:rPr>
        <w:t xml:space="preserve"> </w:t>
      </w:r>
    </w:p>
    <w:p w14:paraId="6DC938E7" w14:textId="77777777" w:rsidR="00024690" w:rsidRPr="00D47974" w:rsidRDefault="00024690" w:rsidP="00876C9D">
      <w:pPr>
        <w:pStyle w:val="p3"/>
        <w:ind w:firstLine="0"/>
        <w:rPr>
          <w:rFonts w:asciiTheme="majorHAnsi" w:hAnsiTheme="majorHAnsi"/>
          <w:b/>
          <w:sz w:val="24"/>
        </w:rPr>
      </w:pPr>
    </w:p>
    <w:p w14:paraId="07D1218A" w14:textId="75353BEF" w:rsidR="000470CC" w:rsidRPr="00D47974" w:rsidRDefault="00ED4B82" w:rsidP="00876C9D">
      <w:pPr>
        <w:pStyle w:val="p3"/>
        <w:ind w:firstLine="0"/>
        <w:rPr>
          <w:rFonts w:asciiTheme="majorHAnsi" w:hAnsiTheme="majorHAnsi"/>
          <w:b/>
          <w:sz w:val="24"/>
        </w:rPr>
      </w:pPr>
      <w:r w:rsidRPr="00D47974">
        <w:rPr>
          <w:rFonts w:asciiTheme="majorHAnsi" w:hAnsiTheme="majorHAnsi"/>
          <w:b/>
          <w:sz w:val="24"/>
        </w:rPr>
        <w:t>III</w:t>
      </w:r>
      <w:r w:rsidR="008E5905" w:rsidRPr="00D47974">
        <w:rPr>
          <w:rFonts w:asciiTheme="majorHAnsi" w:hAnsiTheme="majorHAnsi"/>
          <w:b/>
          <w:sz w:val="24"/>
        </w:rPr>
        <w:t xml:space="preserve">. </w:t>
      </w:r>
      <w:r w:rsidR="00AC15E7" w:rsidRPr="00D47974">
        <w:rPr>
          <w:rFonts w:asciiTheme="majorHAnsi" w:hAnsiTheme="majorHAnsi"/>
          <w:b/>
          <w:sz w:val="24"/>
        </w:rPr>
        <w:t xml:space="preserve">Committee </w:t>
      </w:r>
      <w:r w:rsidR="00BB0E86" w:rsidRPr="00D47974">
        <w:rPr>
          <w:rFonts w:asciiTheme="majorHAnsi" w:hAnsiTheme="majorHAnsi"/>
          <w:b/>
          <w:sz w:val="24"/>
        </w:rPr>
        <w:t>Responsibilities</w:t>
      </w:r>
    </w:p>
    <w:p w14:paraId="7D0057DD" w14:textId="16492AF9" w:rsidR="000470CC" w:rsidRPr="00D47974" w:rsidRDefault="00B5581F" w:rsidP="00876C9D">
      <w:pPr>
        <w:pStyle w:val="p3"/>
        <w:ind w:firstLine="0"/>
        <w:rPr>
          <w:rFonts w:asciiTheme="majorHAnsi" w:hAnsiTheme="majorHAnsi"/>
          <w:sz w:val="24"/>
        </w:rPr>
      </w:pPr>
      <w:r w:rsidRPr="00D47974">
        <w:rPr>
          <w:rFonts w:asciiTheme="majorHAnsi" w:hAnsiTheme="majorHAnsi"/>
          <w:sz w:val="24"/>
        </w:rPr>
        <w:br/>
      </w:r>
      <w:r w:rsidR="00BB0E86" w:rsidRPr="00D47974">
        <w:rPr>
          <w:rFonts w:asciiTheme="majorHAnsi" w:hAnsiTheme="majorHAnsi"/>
          <w:sz w:val="24"/>
        </w:rPr>
        <w:t>The committee’s</w:t>
      </w:r>
      <w:r w:rsidR="000470CC" w:rsidRPr="00D47974">
        <w:rPr>
          <w:rFonts w:asciiTheme="majorHAnsi" w:hAnsiTheme="majorHAnsi"/>
          <w:sz w:val="24"/>
        </w:rPr>
        <w:t xml:space="preserve"> primary duties and responsibilities are as follows: </w:t>
      </w:r>
    </w:p>
    <w:p w14:paraId="1E5CAB54" w14:textId="762BA0E9" w:rsidR="00E93615" w:rsidRPr="00D47974" w:rsidRDefault="00D47974" w:rsidP="00E93615">
      <w:pPr>
        <w:pStyle w:val="ListParagraph"/>
        <w:numPr>
          <w:ilvl w:val="0"/>
          <w:numId w:val="15"/>
        </w:numPr>
        <w:rPr>
          <w:rFonts w:asciiTheme="majorHAnsi" w:hAnsiTheme="majorHAnsi"/>
        </w:rPr>
      </w:pPr>
      <w:r w:rsidRPr="00D47974">
        <w:rPr>
          <w:rFonts w:asciiTheme="majorHAnsi" w:hAnsiTheme="majorHAnsi"/>
        </w:rPr>
        <w:t>The Committee wil</w:t>
      </w:r>
      <w:r w:rsidR="00E93615" w:rsidRPr="00D47974">
        <w:rPr>
          <w:rFonts w:asciiTheme="majorHAnsi" w:hAnsiTheme="majorHAnsi"/>
        </w:rPr>
        <w:t xml:space="preserve">l actively seek, interview and evaluate individuals qualified to become board members for recommendation to the Board. </w:t>
      </w:r>
    </w:p>
    <w:p w14:paraId="1A340CC3" w14:textId="77777777" w:rsidR="00E93615" w:rsidRPr="00D47974" w:rsidRDefault="00E93615" w:rsidP="00E93615">
      <w:pPr>
        <w:rPr>
          <w:rFonts w:asciiTheme="majorHAnsi" w:hAnsiTheme="majorHAnsi"/>
        </w:rPr>
      </w:pPr>
    </w:p>
    <w:p w14:paraId="59DA568D" w14:textId="72CF39E3" w:rsidR="00E93615" w:rsidRPr="00D47974" w:rsidRDefault="00D47974" w:rsidP="00E93615">
      <w:pPr>
        <w:pStyle w:val="ListParagraph"/>
        <w:numPr>
          <w:ilvl w:val="0"/>
          <w:numId w:val="15"/>
        </w:numPr>
        <w:rPr>
          <w:rFonts w:asciiTheme="majorHAnsi" w:hAnsiTheme="majorHAnsi"/>
        </w:rPr>
      </w:pPr>
      <w:r w:rsidRPr="00D47974">
        <w:rPr>
          <w:rFonts w:asciiTheme="majorHAnsi" w:hAnsiTheme="majorHAnsi"/>
        </w:rPr>
        <w:lastRenderedPageBreak/>
        <w:t>The Committee wi</w:t>
      </w:r>
      <w:r w:rsidR="00E93615" w:rsidRPr="00D47974">
        <w:rPr>
          <w:rFonts w:asciiTheme="majorHAnsi" w:hAnsiTheme="majorHAnsi"/>
        </w:rPr>
        <w:t xml:space="preserve">ll have the sole authority to retain and terminate any search firm to be used to identify director candidates and shall have sole authority to approve the search firm’s fees and other retention terms. </w:t>
      </w:r>
    </w:p>
    <w:p w14:paraId="28374487" w14:textId="77777777" w:rsidR="00E93615" w:rsidRPr="00D47974" w:rsidRDefault="00E93615" w:rsidP="00E93615">
      <w:pPr>
        <w:rPr>
          <w:rFonts w:asciiTheme="majorHAnsi" w:hAnsiTheme="majorHAnsi"/>
        </w:rPr>
      </w:pPr>
    </w:p>
    <w:p w14:paraId="04A1C817" w14:textId="1E5F6097" w:rsidR="00E93615" w:rsidRPr="00D47974" w:rsidRDefault="00D47974" w:rsidP="00D47974">
      <w:pPr>
        <w:pStyle w:val="ListParagraph"/>
        <w:numPr>
          <w:ilvl w:val="0"/>
          <w:numId w:val="15"/>
        </w:numPr>
        <w:rPr>
          <w:rFonts w:asciiTheme="majorHAnsi" w:hAnsiTheme="majorHAnsi"/>
        </w:rPr>
      </w:pPr>
      <w:r w:rsidRPr="00D47974">
        <w:rPr>
          <w:rFonts w:asciiTheme="majorHAnsi" w:hAnsiTheme="majorHAnsi"/>
        </w:rPr>
        <w:t>The Committee wi</w:t>
      </w:r>
      <w:r w:rsidR="00E93615" w:rsidRPr="00D47974">
        <w:rPr>
          <w:rFonts w:asciiTheme="majorHAnsi" w:hAnsiTheme="majorHAnsi"/>
        </w:rPr>
        <w:t xml:space="preserve">ll periodically review and assess the performance of the Board and its committees and report such assessment, including any recommendations for proposed changes, to the Board. The Committee should seek comments from each of the directors or committee members, as the case may be, with respect to such assessment. </w:t>
      </w:r>
      <w:r w:rsidR="00E93615" w:rsidRPr="00D47974">
        <w:rPr>
          <w:rFonts w:asciiTheme="majorHAnsi" w:hAnsiTheme="majorHAnsi"/>
        </w:rPr>
        <w:br/>
      </w:r>
    </w:p>
    <w:p w14:paraId="4D85CC08" w14:textId="19404602" w:rsidR="00E93615" w:rsidRPr="00D47974" w:rsidRDefault="00D47974" w:rsidP="00E93615">
      <w:pPr>
        <w:pStyle w:val="ListParagraph"/>
        <w:numPr>
          <w:ilvl w:val="0"/>
          <w:numId w:val="15"/>
        </w:numPr>
        <w:rPr>
          <w:rFonts w:asciiTheme="majorHAnsi" w:hAnsiTheme="majorHAnsi"/>
        </w:rPr>
      </w:pPr>
      <w:r w:rsidRPr="00D47974">
        <w:rPr>
          <w:rFonts w:asciiTheme="majorHAnsi" w:hAnsiTheme="majorHAnsi"/>
        </w:rPr>
        <w:t>The Committee wi</w:t>
      </w:r>
      <w:r w:rsidR="00E93615" w:rsidRPr="00D47974">
        <w:rPr>
          <w:rFonts w:asciiTheme="majorHAnsi" w:hAnsiTheme="majorHAnsi"/>
        </w:rPr>
        <w:t xml:space="preserve">ll make periodic reports to the Board regarding the Committee’s evaluation of the Board members, its committees and members thereof and the corporate governance guidelines of the Company. </w:t>
      </w:r>
    </w:p>
    <w:p w14:paraId="20F13928" w14:textId="77777777" w:rsidR="00E93615" w:rsidRPr="00D47974" w:rsidRDefault="00E93615" w:rsidP="00E93615">
      <w:pPr>
        <w:pStyle w:val="ListParagraph"/>
        <w:rPr>
          <w:rFonts w:asciiTheme="majorHAnsi" w:hAnsiTheme="majorHAnsi"/>
        </w:rPr>
      </w:pPr>
    </w:p>
    <w:p w14:paraId="1360D4E1" w14:textId="61370CED" w:rsidR="00024690" w:rsidRDefault="00D47974" w:rsidP="00BE1D0E">
      <w:pPr>
        <w:pStyle w:val="p3"/>
        <w:numPr>
          <w:ilvl w:val="0"/>
          <w:numId w:val="15"/>
        </w:numPr>
        <w:rPr>
          <w:rFonts w:asciiTheme="majorHAnsi" w:hAnsiTheme="majorHAnsi"/>
          <w:sz w:val="24"/>
        </w:rPr>
      </w:pPr>
      <w:r w:rsidRPr="00D47974">
        <w:rPr>
          <w:rFonts w:asciiTheme="majorHAnsi" w:hAnsiTheme="majorHAnsi"/>
          <w:sz w:val="24"/>
        </w:rPr>
        <w:t>The Committee wi</w:t>
      </w:r>
      <w:r w:rsidR="00E93615" w:rsidRPr="00D47974">
        <w:rPr>
          <w:rFonts w:asciiTheme="majorHAnsi" w:hAnsiTheme="majorHAnsi"/>
          <w:sz w:val="24"/>
        </w:rPr>
        <w:t>ll periodically review and reassess the adequacy of this Charter and recommend any proposed changes to the Board.</w:t>
      </w:r>
      <w:r w:rsidR="004A0333" w:rsidRPr="00D47974">
        <w:rPr>
          <w:rFonts w:asciiTheme="majorHAnsi" w:hAnsiTheme="majorHAnsi"/>
          <w:sz w:val="24"/>
        </w:rPr>
        <w:br/>
      </w:r>
    </w:p>
    <w:p w14:paraId="59547774" w14:textId="77777777" w:rsidR="00D47974" w:rsidRPr="00D47974" w:rsidRDefault="00D47974" w:rsidP="00D47974">
      <w:pPr>
        <w:pStyle w:val="p3"/>
        <w:ind w:firstLine="0"/>
        <w:rPr>
          <w:rFonts w:asciiTheme="majorHAnsi" w:hAnsiTheme="majorHAnsi"/>
          <w:sz w:val="24"/>
        </w:rPr>
      </w:pPr>
      <w:bookmarkStart w:id="0" w:name="_GoBack"/>
      <w:bookmarkEnd w:id="0"/>
    </w:p>
    <w:p w14:paraId="23149858" w14:textId="51004AD8" w:rsidR="00D47974" w:rsidRPr="00D47974" w:rsidRDefault="004A0333" w:rsidP="00D47974">
      <w:pPr>
        <w:rPr>
          <w:rFonts w:asciiTheme="majorHAnsi" w:hAnsiTheme="majorHAnsi"/>
          <w:b/>
        </w:rPr>
      </w:pPr>
      <w:r w:rsidRPr="00D47974">
        <w:rPr>
          <w:rFonts w:asciiTheme="majorHAnsi" w:hAnsiTheme="majorHAnsi" w:cs="Calibri"/>
          <w:b/>
          <w:bCs/>
        </w:rPr>
        <w:t xml:space="preserve">IV. Committee </w:t>
      </w:r>
      <w:r w:rsidR="000755BC" w:rsidRPr="00D47974">
        <w:rPr>
          <w:rFonts w:asciiTheme="majorHAnsi" w:hAnsiTheme="majorHAnsi" w:cs="Calibri"/>
          <w:b/>
          <w:bCs/>
        </w:rPr>
        <w:t xml:space="preserve">Membership, </w:t>
      </w:r>
      <w:r w:rsidRPr="00D47974">
        <w:rPr>
          <w:rFonts w:asciiTheme="majorHAnsi" w:hAnsiTheme="majorHAnsi" w:cs="Calibri"/>
          <w:b/>
          <w:bCs/>
        </w:rPr>
        <w:t xml:space="preserve">Organization and Reporting Structure </w:t>
      </w:r>
      <w:r w:rsidRPr="00D47974">
        <w:rPr>
          <w:rFonts w:asciiTheme="majorHAnsi" w:hAnsiTheme="majorHAnsi" w:cs="Calibri"/>
          <w:b/>
          <w:bCs/>
        </w:rPr>
        <w:br/>
      </w:r>
      <w:r w:rsidRPr="00D47974">
        <w:rPr>
          <w:rFonts w:asciiTheme="majorHAnsi" w:hAnsiTheme="majorHAnsi" w:cs="Calibri"/>
          <w:b/>
          <w:bCs/>
        </w:rPr>
        <w:br/>
      </w:r>
      <w:r w:rsidR="00D47974" w:rsidRPr="00D47974">
        <w:rPr>
          <w:rFonts w:asciiTheme="majorHAnsi" w:hAnsiTheme="majorHAnsi"/>
        </w:rPr>
        <w:t>The Committee will</w:t>
      </w:r>
      <w:r w:rsidR="00D47974" w:rsidRPr="00D47974">
        <w:rPr>
          <w:rFonts w:asciiTheme="majorHAnsi" w:hAnsiTheme="majorHAnsi"/>
        </w:rPr>
        <w:t xml:space="preserve"> consist of at least two members and a maximum of five members. Th</w:t>
      </w:r>
      <w:r w:rsidR="00D47974" w:rsidRPr="00D47974">
        <w:rPr>
          <w:rFonts w:asciiTheme="majorHAnsi" w:hAnsiTheme="majorHAnsi"/>
        </w:rPr>
        <w:t>e members of the Committee will</w:t>
      </w:r>
      <w:r w:rsidR="00D47974" w:rsidRPr="00D47974">
        <w:rPr>
          <w:rFonts w:asciiTheme="majorHAnsi" w:hAnsiTheme="majorHAnsi"/>
        </w:rPr>
        <w:t xml:space="preserve"> be appointed and replaced by the Board o</w:t>
      </w:r>
      <w:r w:rsidR="00D47974" w:rsidRPr="00D47974">
        <w:rPr>
          <w:rFonts w:asciiTheme="majorHAnsi" w:hAnsiTheme="majorHAnsi"/>
        </w:rPr>
        <w:t>n the recommendation of the</w:t>
      </w:r>
      <w:r w:rsidR="00D47974" w:rsidRPr="00D47974">
        <w:rPr>
          <w:rFonts w:asciiTheme="majorHAnsi" w:hAnsiTheme="majorHAnsi"/>
        </w:rPr>
        <w:t xml:space="preserve"> current Committee. The Board shall designate the Chairman of the Committee. </w:t>
      </w:r>
    </w:p>
    <w:p w14:paraId="7491475F" w14:textId="77777777" w:rsidR="004A0333" w:rsidRDefault="004A0333" w:rsidP="00BE1D0E">
      <w:pPr>
        <w:pStyle w:val="p4"/>
        <w:rPr>
          <w:rFonts w:asciiTheme="majorHAnsi" w:hAnsiTheme="majorHAnsi"/>
          <w:b/>
          <w:bCs/>
          <w:sz w:val="24"/>
        </w:rPr>
      </w:pPr>
    </w:p>
    <w:p w14:paraId="3DA5C41E" w14:textId="77777777" w:rsidR="00D47974" w:rsidRPr="00D47974" w:rsidRDefault="00D47974" w:rsidP="00BE1D0E">
      <w:pPr>
        <w:pStyle w:val="p4"/>
        <w:rPr>
          <w:rFonts w:asciiTheme="majorHAnsi" w:hAnsiTheme="majorHAnsi"/>
          <w:b/>
          <w:bCs/>
          <w:sz w:val="24"/>
        </w:rPr>
      </w:pPr>
    </w:p>
    <w:p w14:paraId="0DDDE490" w14:textId="77777777" w:rsidR="000755BC" w:rsidRPr="00D47974" w:rsidRDefault="000755BC" w:rsidP="000755BC">
      <w:pPr>
        <w:widowControl w:val="0"/>
        <w:autoSpaceDE w:val="0"/>
        <w:autoSpaceDN w:val="0"/>
        <w:adjustRightInd w:val="0"/>
        <w:spacing w:after="320"/>
        <w:rPr>
          <w:rFonts w:ascii="Calibri" w:hAnsi="Calibri" w:cs="Calibri"/>
        </w:rPr>
      </w:pPr>
      <w:r w:rsidRPr="00D47974">
        <w:rPr>
          <w:rFonts w:ascii="Calibri" w:hAnsi="Calibri" w:cs="Calibri"/>
          <w:b/>
          <w:bCs/>
        </w:rPr>
        <w:t>V. Performance Evaluation</w:t>
      </w:r>
    </w:p>
    <w:p w14:paraId="1B619282" w14:textId="77777777" w:rsidR="00D47974" w:rsidRDefault="000755BC" w:rsidP="000755BC">
      <w:pPr>
        <w:tabs>
          <w:tab w:val="left" w:pos="731"/>
        </w:tabs>
        <w:rPr>
          <w:rFonts w:asciiTheme="majorHAnsi" w:hAnsiTheme="majorHAnsi" w:cs="Calibri"/>
          <w:b/>
          <w:bCs/>
        </w:rPr>
      </w:pPr>
      <w:r w:rsidRPr="00D47974">
        <w:rPr>
          <w:rFonts w:ascii="Calibri" w:hAnsi="Calibri" w:cs="Calibri"/>
        </w:rPr>
        <w:t>The Committee shall prepare an annual performance evaluation of the Committee, which shall compare the performance of the Committee with t</w:t>
      </w:r>
      <w:r w:rsidR="00D47974" w:rsidRPr="00D47974">
        <w:rPr>
          <w:rFonts w:ascii="Calibri" w:hAnsi="Calibri" w:cs="Calibri"/>
        </w:rPr>
        <w:t>he requirements of this Charter</w:t>
      </w:r>
      <w:r w:rsidRPr="00D47974">
        <w:rPr>
          <w:rFonts w:ascii="Calibri" w:hAnsi="Calibri" w:cs="Calibri"/>
        </w:rPr>
        <w:t>.</w:t>
      </w:r>
      <w:r w:rsidRPr="00D47974">
        <w:rPr>
          <w:rFonts w:ascii="Calibri" w:hAnsi="Calibri" w:cs="Calibri"/>
        </w:rPr>
        <w:br/>
      </w:r>
      <w:r w:rsidRPr="00D47974">
        <w:rPr>
          <w:rFonts w:asciiTheme="majorHAnsi" w:hAnsiTheme="majorHAnsi" w:cs="Calibri"/>
          <w:b/>
          <w:bCs/>
        </w:rPr>
        <w:br/>
      </w:r>
    </w:p>
    <w:p w14:paraId="37846FDA" w14:textId="77777777" w:rsidR="00D47974" w:rsidRDefault="001134EA" w:rsidP="000755BC">
      <w:pPr>
        <w:tabs>
          <w:tab w:val="left" w:pos="731"/>
        </w:tabs>
        <w:rPr>
          <w:rFonts w:asciiTheme="majorHAnsi" w:hAnsiTheme="majorHAnsi" w:cs="Calibri"/>
        </w:rPr>
      </w:pPr>
      <w:r w:rsidRPr="00D47974">
        <w:rPr>
          <w:rFonts w:asciiTheme="majorHAnsi" w:hAnsiTheme="majorHAnsi" w:cs="Calibri"/>
          <w:b/>
          <w:bCs/>
        </w:rPr>
        <w:t>V</w:t>
      </w:r>
      <w:r w:rsidR="000755BC" w:rsidRPr="00D47974">
        <w:rPr>
          <w:rFonts w:asciiTheme="majorHAnsi" w:hAnsiTheme="majorHAnsi" w:cs="Calibri"/>
          <w:b/>
          <w:bCs/>
        </w:rPr>
        <w:t>I</w:t>
      </w:r>
      <w:r w:rsidRPr="00D47974">
        <w:rPr>
          <w:rFonts w:asciiTheme="majorHAnsi" w:hAnsiTheme="majorHAnsi" w:cs="Calibri"/>
          <w:b/>
          <w:bCs/>
        </w:rPr>
        <w:t>. Amendment</w:t>
      </w:r>
      <w:r w:rsidRPr="00D47974">
        <w:rPr>
          <w:rFonts w:asciiTheme="majorHAnsi" w:hAnsiTheme="majorHAnsi" w:cs="Times"/>
        </w:rPr>
        <w:t xml:space="preserve"> </w:t>
      </w:r>
      <w:r w:rsidR="00802D12" w:rsidRPr="00D47974">
        <w:rPr>
          <w:rFonts w:asciiTheme="majorHAnsi" w:hAnsiTheme="majorHAnsi" w:cs="Times"/>
        </w:rPr>
        <w:br/>
      </w:r>
      <w:r w:rsidRPr="00D47974">
        <w:rPr>
          <w:rFonts w:asciiTheme="majorHAnsi" w:hAnsiTheme="majorHAnsi" w:cs="Times"/>
        </w:rPr>
        <w:br/>
      </w:r>
      <w:r w:rsidRPr="00D47974">
        <w:rPr>
          <w:rFonts w:asciiTheme="majorHAnsi" w:hAnsiTheme="majorHAnsi" w:cs="Calibri"/>
        </w:rPr>
        <w:t xml:space="preserve">This Charter shall not be amended except upon approval of the Board. Adopted by the Board on ___________. </w:t>
      </w:r>
      <w:r w:rsidRPr="00D47974">
        <w:rPr>
          <w:rFonts w:asciiTheme="majorHAnsi" w:hAnsiTheme="majorHAnsi" w:cs="Calibri"/>
        </w:rPr>
        <w:br/>
      </w:r>
    </w:p>
    <w:p w14:paraId="356472E4" w14:textId="6EC3C2E7" w:rsidR="005B5E70" w:rsidRPr="00D47974" w:rsidRDefault="001134EA" w:rsidP="000755BC">
      <w:pPr>
        <w:tabs>
          <w:tab w:val="left" w:pos="731"/>
        </w:tabs>
        <w:rPr>
          <w:rFonts w:asciiTheme="majorHAnsi" w:hAnsiTheme="majorHAnsi"/>
          <w:b/>
        </w:rPr>
      </w:pPr>
      <w:r w:rsidRPr="00D47974">
        <w:rPr>
          <w:rFonts w:asciiTheme="majorHAnsi" w:hAnsiTheme="majorHAnsi" w:cs="Calibri"/>
        </w:rPr>
        <w:br/>
      </w:r>
      <w:r w:rsidR="008E5905" w:rsidRPr="00D47974">
        <w:rPr>
          <w:rFonts w:asciiTheme="majorHAnsi" w:hAnsiTheme="majorHAnsi"/>
          <w:b/>
        </w:rPr>
        <w:t>Committee</w:t>
      </w:r>
      <w:r w:rsidR="002430FF" w:rsidRPr="00D47974">
        <w:rPr>
          <w:rFonts w:asciiTheme="majorHAnsi" w:hAnsiTheme="majorHAnsi"/>
          <w:b/>
        </w:rPr>
        <w:t xml:space="preserve"> Chair</w:t>
      </w:r>
      <w:r w:rsidR="008E5905" w:rsidRPr="00D47974">
        <w:rPr>
          <w:rFonts w:asciiTheme="majorHAnsi" w:hAnsiTheme="majorHAnsi"/>
          <w:b/>
        </w:rPr>
        <w:t xml:space="preserve">: </w:t>
      </w:r>
      <w:r w:rsidR="00D47974" w:rsidRPr="00D47974">
        <w:rPr>
          <w:rFonts w:asciiTheme="majorHAnsi" w:hAnsiTheme="majorHAnsi"/>
        </w:rPr>
        <w:t>Michael Philips</w:t>
      </w:r>
    </w:p>
    <w:p w14:paraId="3B0FBBAA" w14:textId="77777777" w:rsidR="004A0333" w:rsidRDefault="004A0333" w:rsidP="008E5905">
      <w:pPr>
        <w:tabs>
          <w:tab w:val="left" w:pos="731"/>
        </w:tabs>
        <w:rPr>
          <w:rFonts w:asciiTheme="majorHAnsi" w:hAnsiTheme="majorHAnsi"/>
          <w:b/>
        </w:rPr>
      </w:pPr>
    </w:p>
    <w:p w14:paraId="659F4511" w14:textId="77777777" w:rsidR="004A0333" w:rsidRDefault="004A0333" w:rsidP="008E5905">
      <w:pPr>
        <w:tabs>
          <w:tab w:val="left" w:pos="731"/>
        </w:tabs>
        <w:rPr>
          <w:rFonts w:asciiTheme="majorHAnsi" w:hAnsiTheme="majorHAnsi"/>
          <w:b/>
        </w:rPr>
      </w:pPr>
    </w:p>
    <w:p w14:paraId="2A2994FD" w14:textId="77777777" w:rsidR="004A0333" w:rsidRDefault="004A0333" w:rsidP="008E5905">
      <w:pPr>
        <w:tabs>
          <w:tab w:val="left" w:pos="731"/>
        </w:tabs>
        <w:rPr>
          <w:rFonts w:asciiTheme="majorHAnsi" w:hAnsiTheme="majorHAnsi"/>
          <w:b/>
        </w:rPr>
      </w:pPr>
    </w:p>
    <w:p w14:paraId="77F0AE10" w14:textId="32DDDBE1" w:rsidR="00E01D3C" w:rsidRPr="00876C9D" w:rsidRDefault="00E01D3C" w:rsidP="00AF42EE">
      <w:pPr>
        <w:rPr>
          <w:rFonts w:asciiTheme="majorHAnsi" w:hAnsiTheme="majorHAnsi"/>
          <w:b/>
        </w:rPr>
      </w:pPr>
    </w:p>
    <w:sectPr w:rsidR="00E01D3C" w:rsidRPr="00876C9D" w:rsidSect="00BB0E86">
      <w:head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8EBC" w14:textId="77777777" w:rsidR="000755BC" w:rsidRDefault="000755BC" w:rsidP="00B123B3">
      <w:r>
        <w:separator/>
      </w:r>
    </w:p>
  </w:endnote>
  <w:endnote w:type="continuationSeparator" w:id="0">
    <w:p w14:paraId="26228655" w14:textId="77777777" w:rsidR="000755BC" w:rsidRDefault="000755BC" w:rsidP="00B1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57EA" w14:textId="77777777" w:rsidR="000755BC" w:rsidRDefault="000755BC" w:rsidP="00B123B3">
      <w:r>
        <w:separator/>
      </w:r>
    </w:p>
  </w:footnote>
  <w:footnote w:type="continuationSeparator" w:id="0">
    <w:p w14:paraId="68EC35D5" w14:textId="77777777" w:rsidR="000755BC" w:rsidRDefault="000755BC" w:rsidP="00B12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1E6CF" w14:textId="01C3C873" w:rsidR="000755BC" w:rsidRPr="00BB0E86" w:rsidRDefault="000755BC">
    <w:pPr>
      <w:pStyle w:val="Header"/>
      <w:rPr>
        <w:rFonts w:asciiTheme="majorHAnsi" w:hAnsiTheme="majorHAnsi"/>
        <w:color w:val="4F81BD" w:themeColor="accent1"/>
      </w:rPr>
    </w:pPr>
    <w:r w:rsidRPr="00BB0E86">
      <w:rPr>
        <w:rFonts w:asciiTheme="majorHAnsi" w:hAnsiTheme="majorHAnsi"/>
        <w:b/>
        <w:noProof/>
        <w:color w:val="4F81BD" w:themeColor="accent1"/>
        <w:sz w:val="28"/>
        <w:szCs w:val="28"/>
      </w:rPr>
      <w:drawing>
        <wp:anchor distT="0" distB="0" distL="114300" distR="114300" simplePos="0" relativeHeight="251659264" behindDoc="1" locked="0" layoutInCell="1" allowOverlap="1" wp14:anchorId="5882DCCE" wp14:editId="6CE27D14">
          <wp:simplePos x="0" y="0"/>
          <wp:positionH relativeFrom="column">
            <wp:posOffset>-228600</wp:posOffset>
          </wp:positionH>
          <wp:positionV relativeFrom="paragraph">
            <wp:posOffset>-297180</wp:posOffset>
          </wp:positionV>
          <wp:extent cx="571500" cy="542098"/>
          <wp:effectExtent l="0" t="0" r="0" b="0"/>
          <wp:wrapNone/>
          <wp:docPr id="2" name="Picture 2" descr="Macintosh HD:Users:Old Lauren J:Desktop:Logos:SV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Lauren J:Desktop:Logos:SV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84" cy="5426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olor w:val="4F81BD" w:themeColor="accent1"/>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0C5"/>
    <w:multiLevelType w:val="hybridMultilevel"/>
    <w:tmpl w:val="1D4AE90C"/>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713"/>
    <w:multiLevelType w:val="hybridMultilevel"/>
    <w:tmpl w:val="20909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E1AF1"/>
    <w:multiLevelType w:val="hybridMultilevel"/>
    <w:tmpl w:val="990AA292"/>
    <w:lvl w:ilvl="0" w:tplc="ED0A2F0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5621DF"/>
    <w:multiLevelType w:val="hybridMultilevel"/>
    <w:tmpl w:val="3DB0D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636D3"/>
    <w:multiLevelType w:val="hybridMultilevel"/>
    <w:tmpl w:val="24A074DA"/>
    <w:lvl w:ilvl="0" w:tplc="3FDC59F2">
      <w:start w:val="1"/>
      <w:numFmt w:val="upperLetter"/>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B1DCC"/>
    <w:multiLevelType w:val="hybridMultilevel"/>
    <w:tmpl w:val="A01A7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74D7"/>
    <w:multiLevelType w:val="hybridMultilevel"/>
    <w:tmpl w:val="77BA78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50560"/>
    <w:multiLevelType w:val="hybridMultilevel"/>
    <w:tmpl w:val="A22E69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F19E3"/>
    <w:multiLevelType w:val="hybridMultilevel"/>
    <w:tmpl w:val="A9ACB7C8"/>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B0363"/>
    <w:multiLevelType w:val="hybridMultilevel"/>
    <w:tmpl w:val="199A67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3604B"/>
    <w:multiLevelType w:val="hybridMultilevel"/>
    <w:tmpl w:val="D29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A2A6A"/>
    <w:multiLevelType w:val="hybridMultilevel"/>
    <w:tmpl w:val="CB96BA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8A48F8"/>
    <w:multiLevelType w:val="hybridMultilevel"/>
    <w:tmpl w:val="0F68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C6B9F"/>
    <w:multiLevelType w:val="hybridMultilevel"/>
    <w:tmpl w:val="A3B4E2BA"/>
    <w:lvl w:ilvl="0" w:tplc="8E12DB98">
      <w:start w:val="1"/>
      <w:numFmt w:val="upperLetter"/>
      <w:lvlText w:val="%1."/>
      <w:lvlJc w:val="left"/>
      <w:pPr>
        <w:ind w:left="1080" w:hanging="360"/>
      </w:pPr>
      <w:rPr>
        <w:rFonts w:asciiTheme="majorHAnsi" w:eastAsia="Times" w:hAnsiTheme="majorHAnsi" w:cs="Times New Roman"/>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06D7CF4"/>
    <w:multiLevelType w:val="hybridMultilevel"/>
    <w:tmpl w:val="EE1667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64E08"/>
    <w:multiLevelType w:val="hybridMultilevel"/>
    <w:tmpl w:val="BAAE18B2"/>
    <w:lvl w:ilvl="0" w:tplc="A5368A42">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D75FBD"/>
    <w:multiLevelType w:val="hybridMultilevel"/>
    <w:tmpl w:val="CE2042D2"/>
    <w:lvl w:ilvl="0" w:tplc="00CE2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E03C5C"/>
    <w:multiLevelType w:val="hybridMultilevel"/>
    <w:tmpl w:val="AD3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16448"/>
    <w:multiLevelType w:val="hybridMultilevel"/>
    <w:tmpl w:val="C2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E0A51"/>
    <w:multiLevelType w:val="hybridMultilevel"/>
    <w:tmpl w:val="D0969C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620E8"/>
    <w:multiLevelType w:val="hybridMultilevel"/>
    <w:tmpl w:val="3DB0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372C5"/>
    <w:multiLevelType w:val="hybridMultilevel"/>
    <w:tmpl w:val="7A6059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870CCA"/>
    <w:multiLevelType w:val="hybridMultilevel"/>
    <w:tmpl w:val="A1D02A0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51225AE0"/>
    <w:multiLevelType w:val="hybridMultilevel"/>
    <w:tmpl w:val="17AA3C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F312B"/>
    <w:multiLevelType w:val="hybridMultilevel"/>
    <w:tmpl w:val="F29AA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D59C5"/>
    <w:multiLevelType w:val="hybridMultilevel"/>
    <w:tmpl w:val="E918E49A"/>
    <w:lvl w:ilvl="0" w:tplc="F93058D8">
      <w:start w:val="9"/>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20D0E"/>
    <w:multiLevelType w:val="hybridMultilevel"/>
    <w:tmpl w:val="2E0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05DEA"/>
    <w:multiLevelType w:val="hybridMultilevel"/>
    <w:tmpl w:val="5EB6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A5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FFE790B"/>
    <w:multiLevelType w:val="hybridMultilevel"/>
    <w:tmpl w:val="F4EC8868"/>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7"/>
  </w:num>
  <w:num w:numId="2">
    <w:abstractNumId w:val="3"/>
  </w:num>
  <w:num w:numId="3">
    <w:abstractNumId w:val="8"/>
  </w:num>
  <w:num w:numId="4">
    <w:abstractNumId w:val="7"/>
  </w:num>
  <w:num w:numId="5">
    <w:abstractNumId w:val="2"/>
  </w:num>
  <w:num w:numId="6">
    <w:abstractNumId w:val="15"/>
  </w:num>
  <w:num w:numId="7">
    <w:abstractNumId w:val="0"/>
  </w:num>
  <w:num w:numId="8">
    <w:abstractNumId w:val="6"/>
  </w:num>
  <w:num w:numId="9">
    <w:abstractNumId w:val="30"/>
  </w:num>
  <w:num w:numId="10">
    <w:abstractNumId w:val="18"/>
  </w:num>
  <w:num w:numId="11">
    <w:abstractNumId w:val="29"/>
  </w:num>
  <w:num w:numId="12">
    <w:abstractNumId w:val="19"/>
  </w:num>
  <w:num w:numId="13">
    <w:abstractNumId w:val="10"/>
  </w:num>
  <w:num w:numId="14">
    <w:abstractNumId w:val="5"/>
  </w:num>
  <w:num w:numId="15">
    <w:abstractNumId w:val="24"/>
  </w:num>
  <w:num w:numId="16">
    <w:abstractNumId w:val="9"/>
  </w:num>
  <w:num w:numId="17">
    <w:abstractNumId w:val="22"/>
  </w:num>
  <w:num w:numId="18">
    <w:abstractNumId w:val="20"/>
  </w:num>
  <w:num w:numId="19">
    <w:abstractNumId w:val="1"/>
  </w:num>
  <w:num w:numId="20">
    <w:abstractNumId w:val="23"/>
  </w:num>
  <w:num w:numId="21">
    <w:abstractNumId w:val="28"/>
  </w:num>
  <w:num w:numId="22">
    <w:abstractNumId w:val="13"/>
  </w:num>
  <w:num w:numId="23">
    <w:abstractNumId w:val="14"/>
  </w:num>
  <w:num w:numId="24">
    <w:abstractNumId w:val="11"/>
  </w:num>
  <w:num w:numId="25">
    <w:abstractNumId w:val="21"/>
  </w:num>
  <w:num w:numId="26">
    <w:abstractNumId w:val="4"/>
  </w:num>
  <w:num w:numId="27">
    <w:abstractNumId w:val="16"/>
  </w:num>
  <w:num w:numId="28">
    <w:abstractNumId w:val="17"/>
  </w:num>
  <w:num w:numId="29">
    <w:abstractNumId w:val="12"/>
  </w:num>
  <w:num w:numId="30">
    <w:abstractNumId w:val="26"/>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05"/>
    <w:rsid w:val="00024690"/>
    <w:rsid w:val="00027174"/>
    <w:rsid w:val="0003386F"/>
    <w:rsid w:val="000412F7"/>
    <w:rsid w:val="000470CC"/>
    <w:rsid w:val="000755BC"/>
    <w:rsid w:val="0008407B"/>
    <w:rsid w:val="000A1901"/>
    <w:rsid w:val="001134EA"/>
    <w:rsid w:val="00114211"/>
    <w:rsid w:val="0013341D"/>
    <w:rsid w:val="00145827"/>
    <w:rsid w:val="001864F7"/>
    <w:rsid w:val="001B7DC2"/>
    <w:rsid w:val="002012BC"/>
    <w:rsid w:val="00206024"/>
    <w:rsid w:val="00236B4F"/>
    <w:rsid w:val="002430FF"/>
    <w:rsid w:val="00261F37"/>
    <w:rsid w:val="002910AE"/>
    <w:rsid w:val="002D2120"/>
    <w:rsid w:val="002E1C61"/>
    <w:rsid w:val="002F0CED"/>
    <w:rsid w:val="003129D1"/>
    <w:rsid w:val="00325F19"/>
    <w:rsid w:val="00337C69"/>
    <w:rsid w:val="00413CDF"/>
    <w:rsid w:val="00436BA6"/>
    <w:rsid w:val="00456C62"/>
    <w:rsid w:val="00483734"/>
    <w:rsid w:val="00484C58"/>
    <w:rsid w:val="004A0333"/>
    <w:rsid w:val="004B5123"/>
    <w:rsid w:val="005058DA"/>
    <w:rsid w:val="00512482"/>
    <w:rsid w:val="005228FD"/>
    <w:rsid w:val="0056229F"/>
    <w:rsid w:val="005A6CBA"/>
    <w:rsid w:val="005B5E70"/>
    <w:rsid w:val="006402A2"/>
    <w:rsid w:val="00662DB8"/>
    <w:rsid w:val="006A3CDE"/>
    <w:rsid w:val="006C4D4E"/>
    <w:rsid w:val="006C54E7"/>
    <w:rsid w:val="006E401F"/>
    <w:rsid w:val="00727305"/>
    <w:rsid w:val="00732305"/>
    <w:rsid w:val="00754E2B"/>
    <w:rsid w:val="00755781"/>
    <w:rsid w:val="007A34A8"/>
    <w:rsid w:val="007D0647"/>
    <w:rsid w:val="00802D12"/>
    <w:rsid w:val="00803408"/>
    <w:rsid w:val="00833973"/>
    <w:rsid w:val="0083601F"/>
    <w:rsid w:val="008539C9"/>
    <w:rsid w:val="00871195"/>
    <w:rsid w:val="00873104"/>
    <w:rsid w:val="00876C9D"/>
    <w:rsid w:val="0089196F"/>
    <w:rsid w:val="00896A6B"/>
    <w:rsid w:val="008E5905"/>
    <w:rsid w:val="00902BC9"/>
    <w:rsid w:val="00923847"/>
    <w:rsid w:val="00926CF2"/>
    <w:rsid w:val="00941812"/>
    <w:rsid w:val="009C29F6"/>
    <w:rsid w:val="009F27FA"/>
    <w:rsid w:val="00A33DC7"/>
    <w:rsid w:val="00A72C0B"/>
    <w:rsid w:val="00A9568A"/>
    <w:rsid w:val="00AA0D14"/>
    <w:rsid w:val="00AC15E7"/>
    <w:rsid w:val="00AE4B5D"/>
    <w:rsid w:val="00AF42EE"/>
    <w:rsid w:val="00B123B3"/>
    <w:rsid w:val="00B346D1"/>
    <w:rsid w:val="00B34769"/>
    <w:rsid w:val="00B366FA"/>
    <w:rsid w:val="00B5581F"/>
    <w:rsid w:val="00B957BB"/>
    <w:rsid w:val="00BB0E86"/>
    <w:rsid w:val="00BC6401"/>
    <w:rsid w:val="00BC7C5E"/>
    <w:rsid w:val="00BE1D0E"/>
    <w:rsid w:val="00C1053C"/>
    <w:rsid w:val="00C30D58"/>
    <w:rsid w:val="00C31676"/>
    <w:rsid w:val="00CA7082"/>
    <w:rsid w:val="00CE43B0"/>
    <w:rsid w:val="00CE5EA6"/>
    <w:rsid w:val="00CF1C0F"/>
    <w:rsid w:val="00D12C07"/>
    <w:rsid w:val="00D21DC0"/>
    <w:rsid w:val="00D4284B"/>
    <w:rsid w:val="00D47974"/>
    <w:rsid w:val="00D62058"/>
    <w:rsid w:val="00D66E8C"/>
    <w:rsid w:val="00DD2323"/>
    <w:rsid w:val="00DF3E8C"/>
    <w:rsid w:val="00E01D3C"/>
    <w:rsid w:val="00E14658"/>
    <w:rsid w:val="00E306BB"/>
    <w:rsid w:val="00E35551"/>
    <w:rsid w:val="00E666B1"/>
    <w:rsid w:val="00E93615"/>
    <w:rsid w:val="00E941FA"/>
    <w:rsid w:val="00EC1D12"/>
    <w:rsid w:val="00EC61FF"/>
    <w:rsid w:val="00ED4B82"/>
    <w:rsid w:val="00F0005D"/>
    <w:rsid w:val="00F21819"/>
    <w:rsid w:val="00F65738"/>
    <w:rsid w:val="00FA6346"/>
    <w:rsid w:val="00FB3BB0"/>
    <w:rsid w:val="00FB6727"/>
    <w:rsid w:val="00FD2EAE"/>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A4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A6"/>
    <w:pPr>
      <w:ind w:left="720"/>
      <w:contextualSpacing/>
    </w:pPr>
  </w:style>
  <w:style w:type="paragraph" w:styleId="Header">
    <w:name w:val="header"/>
    <w:basedOn w:val="Normal"/>
    <w:link w:val="HeaderChar"/>
    <w:uiPriority w:val="99"/>
    <w:unhideWhenUsed/>
    <w:rsid w:val="00B123B3"/>
    <w:pPr>
      <w:tabs>
        <w:tab w:val="center" w:pos="4320"/>
        <w:tab w:val="right" w:pos="8640"/>
      </w:tabs>
    </w:pPr>
  </w:style>
  <w:style w:type="character" w:customStyle="1" w:styleId="HeaderChar">
    <w:name w:val="Header Char"/>
    <w:basedOn w:val="DefaultParagraphFont"/>
    <w:link w:val="Header"/>
    <w:uiPriority w:val="99"/>
    <w:rsid w:val="00B123B3"/>
  </w:style>
  <w:style w:type="paragraph" w:styleId="Footer">
    <w:name w:val="footer"/>
    <w:basedOn w:val="Normal"/>
    <w:link w:val="FooterChar"/>
    <w:uiPriority w:val="99"/>
    <w:unhideWhenUsed/>
    <w:rsid w:val="00B123B3"/>
    <w:pPr>
      <w:tabs>
        <w:tab w:val="center" w:pos="4320"/>
        <w:tab w:val="right" w:pos="8640"/>
      </w:tabs>
    </w:pPr>
  </w:style>
  <w:style w:type="character" w:customStyle="1" w:styleId="FooterChar">
    <w:name w:val="Footer Char"/>
    <w:basedOn w:val="DefaultParagraphFont"/>
    <w:link w:val="Footer"/>
    <w:uiPriority w:val="99"/>
    <w:rsid w:val="00B123B3"/>
  </w:style>
  <w:style w:type="paragraph" w:styleId="BalloonText">
    <w:name w:val="Balloon Text"/>
    <w:basedOn w:val="Normal"/>
    <w:link w:val="BalloonTextChar"/>
    <w:uiPriority w:val="99"/>
    <w:semiHidden/>
    <w:unhideWhenUsed/>
    <w:rsid w:val="0083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01F"/>
    <w:rPr>
      <w:rFonts w:ascii="Lucida Grande" w:hAnsi="Lucida Grande" w:cs="Lucida Grande"/>
      <w:sz w:val="18"/>
      <w:szCs w:val="18"/>
    </w:rPr>
  </w:style>
  <w:style w:type="paragraph" w:customStyle="1" w:styleId="c1">
    <w:name w:val="c1"/>
    <w:basedOn w:val="Normal"/>
    <w:rsid w:val="00876C9D"/>
    <w:pPr>
      <w:widowControl w:val="0"/>
      <w:autoSpaceDE w:val="0"/>
      <w:autoSpaceDN w:val="0"/>
      <w:adjustRightInd w:val="0"/>
      <w:jc w:val="center"/>
    </w:pPr>
    <w:rPr>
      <w:rFonts w:ascii="Times New Roman" w:eastAsia="Times New Roman" w:hAnsi="Times New Roman" w:cs="Times New Roman"/>
      <w:sz w:val="20"/>
    </w:rPr>
  </w:style>
  <w:style w:type="paragraph" w:customStyle="1" w:styleId="p2">
    <w:name w:val="p2"/>
    <w:basedOn w:val="Normal"/>
    <w:rsid w:val="00876C9D"/>
    <w:pPr>
      <w:widowControl w:val="0"/>
      <w:tabs>
        <w:tab w:val="left" w:pos="1434"/>
      </w:tabs>
      <w:autoSpaceDE w:val="0"/>
      <w:autoSpaceDN w:val="0"/>
      <w:adjustRightInd w:val="0"/>
      <w:ind w:firstLine="1434"/>
    </w:pPr>
    <w:rPr>
      <w:rFonts w:ascii="Times New Roman" w:eastAsia="Times New Roman" w:hAnsi="Times New Roman" w:cs="Times New Roman"/>
      <w:sz w:val="20"/>
    </w:rPr>
  </w:style>
  <w:style w:type="paragraph" w:customStyle="1" w:styleId="p3">
    <w:name w:val="p3"/>
    <w:basedOn w:val="Normal"/>
    <w:rsid w:val="00876C9D"/>
    <w:pPr>
      <w:widowControl w:val="0"/>
      <w:tabs>
        <w:tab w:val="left" w:pos="731"/>
      </w:tabs>
      <w:autoSpaceDE w:val="0"/>
      <w:autoSpaceDN w:val="0"/>
      <w:adjustRightInd w:val="0"/>
      <w:ind w:firstLine="731"/>
    </w:pPr>
    <w:rPr>
      <w:rFonts w:ascii="Times New Roman" w:eastAsia="Times New Roman" w:hAnsi="Times New Roman" w:cs="Times New Roman"/>
      <w:sz w:val="20"/>
    </w:rPr>
  </w:style>
  <w:style w:type="paragraph" w:customStyle="1" w:styleId="p4">
    <w:name w:val="p4"/>
    <w:basedOn w:val="Normal"/>
    <w:rsid w:val="00876C9D"/>
    <w:pPr>
      <w:widowControl w:val="0"/>
      <w:tabs>
        <w:tab w:val="left" w:pos="204"/>
      </w:tabs>
      <w:autoSpaceDE w:val="0"/>
      <w:autoSpaceDN w:val="0"/>
      <w:adjustRightInd w:val="0"/>
    </w:pPr>
    <w:rPr>
      <w:rFonts w:ascii="Times New Roman" w:eastAsia="Times New Roman" w:hAnsi="Times New Roman" w:cs="Times New Roman"/>
      <w:sz w:val="20"/>
    </w:rPr>
  </w:style>
  <w:style w:type="paragraph" w:customStyle="1" w:styleId="sidebartext">
    <w:name w:val="sidebar text"/>
    <w:basedOn w:val="Normal"/>
    <w:rsid w:val="00876C9D"/>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FootnoteText">
    <w:name w:val="footnote text"/>
    <w:basedOn w:val="Normal"/>
    <w:link w:val="FootnoteTextChar"/>
    <w:uiPriority w:val="99"/>
    <w:unhideWhenUsed/>
    <w:rsid w:val="00206024"/>
    <w:rPr>
      <w:lang w:eastAsia="ja-JP"/>
    </w:rPr>
  </w:style>
  <w:style w:type="character" w:customStyle="1" w:styleId="FootnoteTextChar">
    <w:name w:val="Footnote Text Char"/>
    <w:basedOn w:val="DefaultParagraphFont"/>
    <w:link w:val="FootnoteText"/>
    <w:uiPriority w:val="99"/>
    <w:rsid w:val="00206024"/>
    <w:rPr>
      <w:lang w:eastAsia="ja-JP"/>
    </w:rPr>
  </w:style>
  <w:style w:type="character" w:styleId="FootnoteReference">
    <w:name w:val="footnote reference"/>
    <w:basedOn w:val="DefaultParagraphFont"/>
    <w:uiPriority w:val="99"/>
    <w:unhideWhenUsed/>
    <w:rsid w:val="00206024"/>
    <w:rPr>
      <w:vertAlign w:val="superscript"/>
    </w:rPr>
  </w:style>
  <w:style w:type="paragraph" w:styleId="ListBullet">
    <w:name w:val="List Bullet"/>
    <w:basedOn w:val="Normal"/>
    <w:rsid w:val="00AE4B5D"/>
    <w:pPr>
      <w:numPr>
        <w:numId w:val="11"/>
      </w:numPr>
      <w:spacing w:before="120"/>
    </w:pPr>
    <w:rPr>
      <w:rFonts w:ascii="Arial" w:eastAsia="Times" w:hAnsi="Arial" w:cs="Times New Roman"/>
      <w:sz w:val="20"/>
      <w:szCs w:val="20"/>
    </w:rPr>
  </w:style>
  <w:style w:type="paragraph" w:styleId="BodyTextIndent">
    <w:name w:val="Body Text Indent"/>
    <w:basedOn w:val="Normal"/>
    <w:link w:val="BodyTextIndentChar"/>
    <w:rsid w:val="00AE4B5D"/>
    <w:pPr>
      <w:spacing w:before="120"/>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E4B5D"/>
    <w:rPr>
      <w:rFonts w:ascii="Arial" w:eastAsia="Times New Roman" w:hAnsi="Arial"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A6"/>
    <w:pPr>
      <w:ind w:left="720"/>
      <w:contextualSpacing/>
    </w:pPr>
  </w:style>
  <w:style w:type="paragraph" w:styleId="Header">
    <w:name w:val="header"/>
    <w:basedOn w:val="Normal"/>
    <w:link w:val="HeaderChar"/>
    <w:uiPriority w:val="99"/>
    <w:unhideWhenUsed/>
    <w:rsid w:val="00B123B3"/>
    <w:pPr>
      <w:tabs>
        <w:tab w:val="center" w:pos="4320"/>
        <w:tab w:val="right" w:pos="8640"/>
      </w:tabs>
    </w:pPr>
  </w:style>
  <w:style w:type="character" w:customStyle="1" w:styleId="HeaderChar">
    <w:name w:val="Header Char"/>
    <w:basedOn w:val="DefaultParagraphFont"/>
    <w:link w:val="Header"/>
    <w:uiPriority w:val="99"/>
    <w:rsid w:val="00B123B3"/>
  </w:style>
  <w:style w:type="paragraph" w:styleId="Footer">
    <w:name w:val="footer"/>
    <w:basedOn w:val="Normal"/>
    <w:link w:val="FooterChar"/>
    <w:uiPriority w:val="99"/>
    <w:unhideWhenUsed/>
    <w:rsid w:val="00B123B3"/>
    <w:pPr>
      <w:tabs>
        <w:tab w:val="center" w:pos="4320"/>
        <w:tab w:val="right" w:pos="8640"/>
      </w:tabs>
    </w:pPr>
  </w:style>
  <w:style w:type="character" w:customStyle="1" w:styleId="FooterChar">
    <w:name w:val="Footer Char"/>
    <w:basedOn w:val="DefaultParagraphFont"/>
    <w:link w:val="Footer"/>
    <w:uiPriority w:val="99"/>
    <w:rsid w:val="00B123B3"/>
  </w:style>
  <w:style w:type="paragraph" w:styleId="BalloonText">
    <w:name w:val="Balloon Text"/>
    <w:basedOn w:val="Normal"/>
    <w:link w:val="BalloonTextChar"/>
    <w:uiPriority w:val="99"/>
    <w:semiHidden/>
    <w:unhideWhenUsed/>
    <w:rsid w:val="0083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01F"/>
    <w:rPr>
      <w:rFonts w:ascii="Lucida Grande" w:hAnsi="Lucida Grande" w:cs="Lucida Grande"/>
      <w:sz w:val="18"/>
      <w:szCs w:val="18"/>
    </w:rPr>
  </w:style>
  <w:style w:type="paragraph" w:customStyle="1" w:styleId="c1">
    <w:name w:val="c1"/>
    <w:basedOn w:val="Normal"/>
    <w:rsid w:val="00876C9D"/>
    <w:pPr>
      <w:widowControl w:val="0"/>
      <w:autoSpaceDE w:val="0"/>
      <w:autoSpaceDN w:val="0"/>
      <w:adjustRightInd w:val="0"/>
      <w:jc w:val="center"/>
    </w:pPr>
    <w:rPr>
      <w:rFonts w:ascii="Times New Roman" w:eastAsia="Times New Roman" w:hAnsi="Times New Roman" w:cs="Times New Roman"/>
      <w:sz w:val="20"/>
    </w:rPr>
  </w:style>
  <w:style w:type="paragraph" w:customStyle="1" w:styleId="p2">
    <w:name w:val="p2"/>
    <w:basedOn w:val="Normal"/>
    <w:rsid w:val="00876C9D"/>
    <w:pPr>
      <w:widowControl w:val="0"/>
      <w:tabs>
        <w:tab w:val="left" w:pos="1434"/>
      </w:tabs>
      <w:autoSpaceDE w:val="0"/>
      <w:autoSpaceDN w:val="0"/>
      <w:adjustRightInd w:val="0"/>
      <w:ind w:firstLine="1434"/>
    </w:pPr>
    <w:rPr>
      <w:rFonts w:ascii="Times New Roman" w:eastAsia="Times New Roman" w:hAnsi="Times New Roman" w:cs="Times New Roman"/>
      <w:sz w:val="20"/>
    </w:rPr>
  </w:style>
  <w:style w:type="paragraph" w:customStyle="1" w:styleId="p3">
    <w:name w:val="p3"/>
    <w:basedOn w:val="Normal"/>
    <w:rsid w:val="00876C9D"/>
    <w:pPr>
      <w:widowControl w:val="0"/>
      <w:tabs>
        <w:tab w:val="left" w:pos="731"/>
      </w:tabs>
      <w:autoSpaceDE w:val="0"/>
      <w:autoSpaceDN w:val="0"/>
      <w:adjustRightInd w:val="0"/>
      <w:ind w:firstLine="731"/>
    </w:pPr>
    <w:rPr>
      <w:rFonts w:ascii="Times New Roman" w:eastAsia="Times New Roman" w:hAnsi="Times New Roman" w:cs="Times New Roman"/>
      <w:sz w:val="20"/>
    </w:rPr>
  </w:style>
  <w:style w:type="paragraph" w:customStyle="1" w:styleId="p4">
    <w:name w:val="p4"/>
    <w:basedOn w:val="Normal"/>
    <w:rsid w:val="00876C9D"/>
    <w:pPr>
      <w:widowControl w:val="0"/>
      <w:tabs>
        <w:tab w:val="left" w:pos="204"/>
      </w:tabs>
      <w:autoSpaceDE w:val="0"/>
      <w:autoSpaceDN w:val="0"/>
      <w:adjustRightInd w:val="0"/>
    </w:pPr>
    <w:rPr>
      <w:rFonts w:ascii="Times New Roman" w:eastAsia="Times New Roman" w:hAnsi="Times New Roman" w:cs="Times New Roman"/>
      <w:sz w:val="20"/>
    </w:rPr>
  </w:style>
  <w:style w:type="paragraph" w:customStyle="1" w:styleId="sidebartext">
    <w:name w:val="sidebar text"/>
    <w:basedOn w:val="Normal"/>
    <w:rsid w:val="00876C9D"/>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FootnoteText">
    <w:name w:val="footnote text"/>
    <w:basedOn w:val="Normal"/>
    <w:link w:val="FootnoteTextChar"/>
    <w:uiPriority w:val="99"/>
    <w:unhideWhenUsed/>
    <w:rsid w:val="00206024"/>
    <w:rPr>
      <w:lang w:eastAsia="ja-JP"/>
    </w:rPr>
  </w:style>
  <w:style w:type="character" w:customStyle="1" w:styleId="FootnoteTextChar">
    <w:name w:val="Footnote Text Char"/>
    <w:basedOn w:val="DefaultParagraphFont"/>
    <w:link w:val="FootnoteText"/>
    <w:uiPriority w:val="99"/>
    <w:rsid w:val="00206024"/>
    <w:rPr>
      <w:lang w:eastAsia="ja-JP"/>
    </w:rPr>
  </w:style>
  <w:style w:type="character" w:styleId="FootnoteReference">
    <w:name w:val="footnote reference"/>
    <w:basedOn w:val="DefaultParagraphFont"/>
    <w:uiPriority w:val="99"/>
    <w:unhideWhenUsed/>
    <w:rsid w:val="00206024"/>
    <w:rPr>
      <w:vertAlign w:val="superscript"/>
    </w:rPr>
  </w:style>
  <w:style w:type="paragraph" w:styleId="ListBullet">
    <w:name w:val="List Bullet"/>
    <w:basedOn w:val="Normal"/>
    <w:rsid w:val="00AE4B5D"/>
    <w:pPr>
      <w:numPr>
        <w:numId w:val="11"/>
      </w:numPr>
      <w:spacing w:before="120"/>
    </w:pPr>
    <w:rPr>
      <w:rFonts w:ascii="Arial" w:eastAsia="Times" w:hAnsi="Arial" w:cs="Times New Roman"/>
      <w:sz w:val="20"/>
      <w:szCs w:val="20"/>
    </w:rPr>
  </w:style>
  <w:style w:type="paragraph" w:styleId="BodyTextIndent">
    <w:name w:val="Body Text Indent"/>
    <w:basedOn w:val="Normal"/>
    <w:link w:val="BodyTextIndentChar"/>
    <w:rsid w:val="00AE4B5D"/>
    <w:pPr>
      <w:spacing w:before="120"/>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E4B5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26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2497</Characters>
  <Application>Microsoft Macintosh Word</Application>
  <DocSecurity>0</DocSecurity>
  <Lines>20</Lines>
  <Paragraphs>5</Paragraphs>
  <ScaleCrop>false</ScaleCrop>
  <Company>SVPP</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dcterms:created xsi:type="dcterms:W3CDTF">2014-09-24T22:42:00Z</dcterms:created>
  <dcterms:modified xsi:type="dcterms:W3CDTF">2014-09-24T22:58:00Z</dcterms:modified>
</cp:coreProperties>
</file>