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B8688" w14:textId="2E21F069" w:rsidR="00DE5444" w:rsidRPr="00473E3C" w:rsidRDefault="00996F5F" w:rsidP="00BB7ED1">
      <w:pPr>
        <w:rPr>
          <w:rFonts w:asciiTheme="majorHAnsi" w:hAnsiTheme="majorHAnsi" w:cs="Calibri"/>
          <w:b/>
          <w:sz w:val="28"/>
          <w:szCs w:val="28"/>
        </w:rPr>
      </w:pPr>
      <w:r>
        <w:rPr>
          <w:rFonts w:asciiTheme="majorHAnsi" w:hAnsiTheme="majorHAnsi" w:cs="Calibri"/>
          <w:b/>
          <w:noProof/>
          <w:color w:val="4F81BD" w:themeColor="accent1"/>
        </w:rPr>
        <w:drawing>
          <wp:anchor distT="0" distB="0" distL="114300" distR="114300" simplePos="0" relativeHeight="251660288" behindDoc="0" locked="0" layoutInCell="1" allowOverlap="1" wp14:anchorId="14CEF630" wp14:editId="4FEB07E9">
            <wp:simplePos x="0" y="0"/>
            <wp:positionH relativeFrom="column">
              <wp:posOffset>0</wp:posOffset>
            </wp:positionH>
            <wp:positionV relativeFrom="paragraph">
              <wp:posOffset>228600</wp:posOffset>
            </wp:positionV>
            <wp:extent cx="6492240" cy="3771900"/>
            <wp:effectExtent l="0" t="0" r="1016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rd committees.png"/>
                    <pic:cNvPicPr/>
                  </pic:nvPicPr>
                  <pic:blipFill>
                    <a:blip r:embed="rId8">
                      <a:extLst>
                        <a:ext uri="{28A0092B-C50C-407E-A947-70E740481C1C}">
                          <a14:useLocalDpi xmlns:a14="http://schemas.microsoft.com/office/drawing/2010/main" val="0"/>
                        </a:ext>
                      </a:extLst>
                    </a:blip>
                    <a:stretch>
                      <a:fillRect/>
                    </a:stretch>
                  </pic:blipFill>
                  <pic:spPr>
                    <a:xfrm>
                      <a:off x="0" y="0"/>
                      <a:ext cx="6492240" cy="3771900"/>
                    </a:xfrm>
                    <a:prstGeom prst="rect">
                      <a:avLst/>
                    </a:prstGeom>
                  </pic:spPr>
                </pic:pic>
              </a:graphicData>
            </a:graphic>
            <wp14:sizeRelH relativeFrom="page">
              <wp14:pctWidth>0</wp14:pctWidth>
            </wp14:sizeRelH>
            <wp14:sizeRelV relativeFrom="page">
              <wp14:pctHeight>0</wp14:pctHeight>
            </wp14:sizeRelV>
          </wp:anchor>
        </w:drawing>
      </w:r>
      <w:r w:rsidR="00D26356" w:rsidRPr="00473E3C">
        <w:rPr>
          <w:b/>
          <w:noProof/>
          <w:sz w:val="28"/>
          <w:szCs w:val="28"/>
        </w:rPr>
        <w:drawing>
          <wp:anchor distT="0" distB="0" distL="114300" distR="114300" simplePos="0" relativeHeight="251659264" behindDoc="0" locked="0" layoutInCell="1" allowOverlap="1" wp14:anchorId="78ED7BD6" wp14:editId="5A0194A2">
            <wp:simplePos x="0" y="0"/>
            <wp:positionH relativeFrom="column">
              <wp:posOffset>-114300</wp:posOffset>
            </wp:positionH>
            <wp:positionV relativeFrom="paragraph">
              <wp:posOffset>-228600</wp:posOffset>
            </wp:positionV>
            <wp:extent cx="800100" cy="685800"/>
            <wp:effectExtent l="0" t="0" r="12700" b="0"/>
            <wp:wrapTight wrapText="bothSides">
              <wp:wrapPolygon edited="0">
                <wp:start x="0" y="0"/>
                <wp:lineTo x="0" y="20800"/>
                <wp:lineTo x="21257" y="20800"/>
                <wp:lineTo x="21257" y="0"/>
                <wp:lineTo x="0" y="0"/>
              </wp:wrapPolygon>
            </wp:wrapTight>
            <wp:docPr id="9" name="Picture 9" descr="Macintosh HD:Users:EmilyHavens:Dropbox:Engagement &amp; Outreach:Marketing:SVP logos:New Logo:SVP Circle Logo:SVPlogo_Rotated E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EmilyHavens:Dropbox:Engagement &amp; Outreach:Marketing:SVP logos:New Logo:SVP Circle Logo:SVPlogo_Rotated Eas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3E3C" w:rsidRPr="00473E3C">
        <w:rPr>
          <w:rFonts w:asciiTheme="majorHAnsi" w:hAnsiTheme="majorHAnsi" w:cs="Calibri"/>
          <w:b/>
          <w:sz w:val="28"/>
          <w:szCs w:val="28"/>
        </w:rPr>
        <w:t>Proposed Committee Structure</w:t>
      </w:r>
    </w:p>
    <w:p w14:paraId="38E5A321" w14:textId="7C92FDDD" w:rsidR="00D26356" w:rsidRDefault="00D26356" w:rsidP="00E4136C">
      <w:pPr>
        <w:jc w:val="center"/>
        <w:rPr>
          <w:rFonts w:asciiTheme="majorHAnsi" w:hAnsiTheme="majorHAnsi" w:cs="Calibri"/>
          <w:b/>
          <w:color w:val="4F81BD" w:themeColor="accent1"/>
        </w:rPr>
      </w:pPr>
    </w:p>
    <w:p w14:paraId="5CAFF33E" w14:textId="3F44FF5A" w:rsidR="00D26356" w:rsidRDefault="00D26356" w:rsidP="00E4136C">
      <w:pPr>
        <w:jc w:val="center"/>
        <w:rPr>
          <w:rFonts w:asciiTheme="majorHAnsi" w:hAnsiTheme="majorHAnsi" w:cs="Calibri"/>
          <w:b/>
          <w:color w:val="4F81BD" w:themeColor="accent1"/>
        </w:rPr>
      </w:pPr>
    </w:p>
    <w:p w14:paraId="181D2A22" w14:textId="12C5F15F" w:rsidR="001E60B7" w:rsidRPr="00996F5F" w:rsidRDefault="00674428" w:rsidP="00996F5F">
      <w:pPr>
        <w:rPr>
          <w:rFonts w:asciiTheme="majorHAnsi" w:hAnsiTheme="majorHAnsi" w:cs="Calibri"/>
          <w:b/>
          <w:color w:val="4F81BD" w:themeColor="accent1"/>
        </w:rPr>
      </w:pPr>
      <w:r w:rsidRPr="00674428">
        <w:rPr>
          <w:rFonts w:asciiTheme="majorHAnsi" w:hAnsiTheme="majorHAnsi"/>
          <w:b/>
          <w:bCs/>
          <w:color w:val="C0504D" w:themeColor="accent2"/>
          <w:sz w:val="28"/>
          <w:szCs w:val="28"/>
          <w:u w:val="single"/>
        </w:rPr>
        <w:t>BOARD COMMITTEES</w:t>
      </w:r>
      <w:r>
        <w:rPr>
          <w:rFonts w:asciiTheme="majorHAnsi" w:hAnsiTheme="majorHAnsi"/>
          <w:b/>
          <w:color w:val="943634" w:themeColor="accent2" w:themeShade="BF"/>
          <w:u w:val="single"/>
        </w:rPr>
        <w:t xml:space="preserve"> </w:t>
      </w:r>
      <w:r w:rsidR="001E60B7" w:rsidRPr="001E60B7">
        <w:rPr>
          <w:rFonts w:asciiTheme="majorHAnsi" w:hAnsiTheme="majorHAnsi"/>
        </w:rPr>
        <w:t>(</w:t>
      </w:r>
      <w:r w:rsidR="000F39C9">
        <w:rPr>
          <w:rFonts w:asciiTheme="majorHAnsi" w:hAnsiTheme="majorHAnsi"/>
        </w:rPr>
        <w:t>Must</w:t>
      </w:r>
      <w:r w:rsidR="001E60B7" w:rsidRPr="001E60B7">
        <w:rPr>
          <w:rFonts w:asciiTheme="majorHAnsi" w:hAnsiTheme="majorHAnsi"/>
        </w:rPr>
        <w:t xml:space="preserve"> be chaired by a Board member.)</w:t>
      </w:r>
    </w:p>
    <w:p w14:paraId="4684521E" w14:textId="77777777" w:rsidR="00E4136C" w:rsidRDefault="00E4136C" w:rsidP="00BB7ED1">
      <w:pPr>
        <w:rPr>
          <w:rFonts w:asciiTheme="majorHAnsi" w:hAnsiTheme="majorHAnsi" w:cs="Calibri"/>
          <w:b/>
          <w:color w:val="4F81BD" w:themeColor="accent1"/>
        </w:rPr>
      </w:pPr>
    </w:p>
    <w:p w14:paraId="14A21E12" w14:textId="5CC40036" w:rsidR="00996F5F" w:rsidRPr="001E60B7" w:rsidRDefault="00996F5F" w:rsidP="00996F5F">
      <w:pPr>
        <w:rPr>
          <w:rFonts w:asciiTheme="majorHAnsi" w:hAnsiTheme="majorHAnsi" w:cs="Calibri"/>
          <w:b/>
          <w:color w:val="4F81BD" w:themeColor="accent1"/>
          <w:sz w:val="22"/>
          <w:szCs w:val="22"/>
        </w:rPr>
      </w:pPr>
      <w:r>
        <w:rPr>
          <w:rFonts w:asciiTheme="majorHAnsi" w:hAnsiTheme="majorHAnsi" w:cs="Calibri"/>
          <w:b/>
          <w:color w:val="4F81BD" w:themeColor="accent1"/>
          <w:sz w:val="22"/>
          <w:szCs w:val="22"/>
        </w:rPr>
        <w:t>EQUITY, DIVERSITY &amp; INCLUSION</w:t>
      </w:r>
      <w:r w:rsidRPr="001E60B7">
        <w:rPr>
          <w:rFonts w:asciiTheme="majorHAnsi" w:hAnsiTheme="majorHAnsi" w:cs="Calibri"/>
          <w:b/>
          <w:color w:val="4F81BD" w:themeColor="accent1"/>
          <w:sz w:val="22"/>
          <w:szCs w:val="22"/>
        </w:rPr>
        <w:t xml:space="preserve"> COMMITTEE</w:t>
      </w:r>
    </w:p>
    <w:p w14:paraId="2A684785" w14:textId="6BED2B44" w:rsidR="00996F5F" w:rsidRPr="00996F5F" w:rsidRDefault="00996F5F" w:rsidP="00996F5F">
      <w:pPr>
        <w:widowControl w:val="0"/>
        <w:autoSpaceDE w:val="0"/>
        <w:autoSpaceDN w:val="0"/>
        <w:adjustRightInd w:val="0"/>
        <w:rPr>
          <w:rFonts w:asciiTheme="majorHAnsi" w:hAnsiTheme="majorHAnsi" w:cs="Times New Roman"/>
          <w:sz w:val="22"/>
          <w:szCs w:val="22"/>
        </w:rPr>
      </w:pPr>
      <w:r w:rsidRPr="00996F5F">
        <w:rPr>
          <w:rFonts w:asciiTheme="majorHAnsi" w:hAnsiTheme="majorHAnsi"/>
          <w:b/>
          <w:sz w:val="22"/>
          <w:szCs w:val="22"/>
        </w:rPr>
        <w:t>Purpose</w:t>
      </w:r>
      <w:r w:rsidRPr="00996F5F">
        <w:rPr>
          <w:rFonts w:asciiTheme="majorHAnsi" w:hAnsiTheme="majorHAnsi"/>
          <w:sz w:val="22"/>
          <w:szCs w:val="22"/>
        </w:rPr>
        <w:t xml:space="preserve">: </w:t>
      </w:r>
      <w:r w:rsidRPr="00996F5F">
        <w:rPr>
          <w:rFonts w:asciiTheme="majorHAnsi" w:hAnsiTheme="majorHAnsi" w:cs="Times New Roman"/>
          <w:sz w:val="22"/>
          <w:szCs w:val="22"/>
        </w:rPr>
        <w:t>Prioritizing and implementing action steps that integrate EDI throughout SVP, b</w:t>
      </w:r>
      <w:r w:rsidRPr="00996F5F">
        <w:rPr>
          <w:rFonts w:asciiTheme="majorHAnsi" w:hAnsiTheme="majorHAnsi"/>
          <w:sz w:val="22"/>
          <w:szCs w:val="22"/>
        </w:rPr>
        <w:t xml:space="preserve">eing strategic </w:t>
      </w:r>
      <w:r w:rsidRPr="00996F5F">
        <w:rPr>
          <w:rFonts w:asciiTheme="majorHAnsi" w:hAnsiTheme="majorHAnsi" w:cs="Times New Roman"/>
          <w:sz w:val="22"/>
          <w:szCs w:val="22"/>
        </w:rPr>
        <w:t>with regard to sequence, timing, impact, and opportunity cost.</w:t>
      </w:r>
    </w:p>
    <w:p w14:paraId="7D8C8EE2" w14:textId="135297F5" w:rsidR="00996F5F" w:rsidRPr="001E60B7" w:rsidRDefault="00996F5F" w:rsidP="00996F5F">
      <w:pPr>
        <w:pStyle w:val="p3"/>
        <w:ind w:firstLine="0"/>
        <w:rPr>
          <w:rFonts w:asciiTheme="majorHAnsi" w:hAnsiTheme="majorHAnsi"/>
          <w:sz w:val="22"/>
          <w:szCs w:val="22"/>
        </w:rPr>
      </w:pPr>
      <w:r w:rsidRPr="001E60B7">
        <w:rPr>
          <w:rFonts w:asciiTheme="majorHAnsi" w:hAnsiTheme="majorHAnsi"/>
          <w:b/>
          <w:sz w:val="22"/>
          <w:szCs w:val="22"/>
        </w:rPr>
        <w:t>Frequency</w:t>
      </w:r>
      <w:r w:rsidRPr="001E60B7">
        <w:rPr>
          <w:rFonts w:asciiTheme="majorHAnsi" w:hAnsiTheme="majorHAnsi"/>
          <w:sz w:val="22"/>
          <w:szCs w:val="22"/>
        </w:rPr>
        <w:t xml:space="preserve">: </w:t>
      </w:r>
      <w:r>
        <w:rPr>
          <w:rFonts w:asciiTheme="majorHAnsi" w:hAnsiTheme="majorHAnsi"/>
          <w:sz w:val="22"/>
          <w:szCs w:val="22"/>
        </w:rPr>
        <w:t>Monthly</w:t>
      </w:r>
      <w:r w:rsidRPr="001E60B7">
        <w:rPr>
          <w:rFonts w:asciiTheme="majorHAnsi" w:hAnsiTheme="majorHAnsi"/>
          <w:sz w:val="22"/>
          <w:szCs w:val="22"/>
        </w:rPr>
        <w:t xml:space="preserve"> </w:t>
      </w:r>
    </w:p>
    <w:p w14:paraId="14525E94" w14:textId="4DEB7207" w:rsidR="00996F5F" w:rsidRPr="001E60B7" w:rsidRDefault="00996F5F" w:rsidP="00996F5F">
      <w:pPr>
        <w:tabs>
          <w:tab w:val="left" w:pos="731"/>
        </w:tabs>
        <w:rPr>
          <w:rFonts w:asciiTheme="majorHAnsi" w:hAnsiTheme="majorHAnsi"/>
          <w:sz w:val="22"/>
          <w:szCs w:val="22"/>
        </w:rPr>
      </w:pPr>
      <w:r w:rsidRPr="001E60B7">
        <w:rPr>
          <w:rFonts w:asciiTheme="majorHAnsi" w:hAnsiTheme="majorHAnsi"/>
          <w:b/>
          <w:sz w:val="22"/>
          <w:szCs w:val="22"/>
        </w:rPr>
        <w:t xml:space="preserve">Chair: </w:t>
      </w:r>
      <w:r>
        <w:rPr>
          <w:rFonts w:asciiTheme="majorHAnsi" w:hAnsiTheme="majorHAnsi"/>
          <w:sz w:val="22"/>
          <w:szCs w:val="22"/>
        </w:rPr>
        <w:t xml:space="preserve"> Carlo Delumpa</w:t>
      </w:r>
    </w:p>
    <w:p w14:paraId="37030B97" w14:textId="77777777" w:rsidR="00996F5F" w:rsidRPr="001E60B7" w:rsidRDefault="00996F5F" w:rsidP="00996F5F">
      <w:pPr>
        <w:tabs>
          <w:tab w:val="left" w:pos="731"/>
        </w:tabs>
        <w:rPr>
          <w:rFonts w:asciiTheme="majorHAnsi" w:hAnsiTheme="majorHAnsi"/>
          <w:color w:val="4F81BD" w:themeColor="accent1"/>
          <w:sz w:val="22"/>
          <w:szCs w:val="22"/>
        </w:rPr>
      </w:pPr>
    </w:p>
    <w:p w14:paraId="74E8F826" w14:textId="572F10E8" w:rsidR="00BE1D0E" w:rsidRPr="001E60B7" w:rsidRDefault="009B0B33" w:rsidP="00473E3C">
      <w:pPr>
        <w:rPr>
          <w:rFonts w:asciiTheme="majorHAnsi" w:hAnsiTheme="majorHAnsi" w:cs="Calibri"/>
          <w:b/>
          <w:color w:val="4F81BD" w:themeColor="accent1"/>
          <w:sz w:val="22"/>
          <w:szCs w:val="22"/>
        </w:rPr>
      </w:pPr>
      <w:r w:rsidRPr="001E60B7">
        <w:rPr>
          <w:rFonts w:asciiTheme="majorHAnsi" w:hAnsiTheme="majorHAnsi" w:cs="Calibri"/>
          <w:b/>
          <w:color w:val="4F81BD" w:themeColor="accent1"/>
          <w:sz w:val="22"/>
          <w:szCs w:val="22"/>
        </w:rPr>
        <w:t>EXECUTIVE COMMITTEE</w:t>
      </w:r>
    </w:p>
    <w:p w14:paraId="5B98E39D" w14:textId="74FF1B94" w:rsidR="00024690" w:rsidRPr="001E60B7" w:rsidRDefault="00BE1D0E" w:rsidP="00ED4B82">
      <w:pPr>
        <w:pStyle w:val="p3"/>
        <w:ind w:firstLine="0"/>
        <w:rPr>
          <w:rFonts w:asciiTheme="majorHAnsi" w:hAnsiTheme="majorHAnsi"/>
          <w:sz w:val="22"/>
          <w:szCs w:val="22"/>
        </w:rPr>
      </w:pPr>
      <w:r w:rsidRPr="001E60B7">
        <w:rPr>
          <w:rFonts w:asciiTheme="majorHAnsi" w:hAnsiTheme="majorHAnsi"/>
          <w:b/>
          <w:sz w:val="22"/>
          <w:szCs w:val="22"/>
        </w:rPr>
        <w:t>Purpose</w:t>
      </w:r>
      <w:r w:rsidR="00570397" w:rsidRPr="001E60B7">
        <w:rPr>
          <w:rFonts w:asciiTheme="majorHAnsi" w:hAnsiTheme="majorHAnsi"/>
          <w:sz w:val="22"/>
          <w:szCs w:val="22"/>
        </w:rPr>
        <w:t xml:space="preserve">: </w:t>
      </w:r>
      <w:r w:rsidR="005161C4">
        <w:rPr>
          <w:rFonts w:asciiTheme="majorHAnsi" w:hAnsiTheme="majorHAnsi"/>
          <w:sz w:val="22"/>
          <w:szCs w:val="22"/>
        </w:rPr>
        <w:t>A</w:t>
      </w:r>
      <w:r w:rsidRPr="001E60B7">
        <w:rPr>
          <w:rFonts w:asciiTheme="majorHAnsi" w:hAnsiTheme="majorHAnsi"/>
          <w:sz w:val="22"/>
          <w:szCs w:val="22"/>
        </w:rPr>
        <w:t>uthorize</w:t>
      </w:r>
      <w:r w:rsidR="005161C4">
        <w:rPr>
          <w:rFonts w:asciiTheme="majorHAnsi" w:hAnsiTheme="majorHAnsi"/>
          <w:sz w:val="22"/>
          <w:szCs w:val="22"/>
        </w:rPr>
        <w:t xml:space="preserve"> a </w:t>
      </w:r>
      <w:r w:rsidR="005161C4" w:rsidRPr="001E60B7">
        <w:rPr>
          <w:rFonts w:asciiTheme="majorHAnsi" w:hAnsiTheme="majorHAnsi"/>
          <w:sz w:val="22"/>
          <w:szCs w:val="22"/>
        </w:rPr>
        <w:t>group of Directors</w:t>
      </w:r>
      <w:r w:rsidRPr="001E60B7">
        <w:rPr>
          <w:rFonts w:asciiTheme="majorHAnsi" w:hAnsiTheme="majorHAnsi"/>
          <w:sz w:val="22"/>
          <w:szCs w:val="22"/>
        </w:rPr>
        <w:t xml:space="preserve"> able to act for the Board between regular meetings and in situations where an assembly of a quorum of the Board would be impracticable or impossible. The Committee also serves as an advisor to the Executive Director, providing consultation, support and guidance on an informal basis as requested from time to time.</w:t>
      </w:r>
    </w:p>
    <w:p w14:paraId="40EE2E1A" w14:textId="3D3974FB" w:rsidR="00B654D3" w:rsidRPr="001E60B7" w:rsidRDefault="00473E3C" w:rsidP="00473E3C">
      <w:pPr>
        <w:pStyle w:val="p3"/>
        <w:ind w:firstLine="0"/>
        <w:rPr>
          <w:rFonts w:asciiTheme="majorHAnsi" w:hAnsiTheme="majorHAnsi"/>
          <w:sz w:val="22"/>
          <w:szCs w:val="22"/>
        </w:rPr>
      </w:pPr>
      <w:r w:rsidRPr="001E60B7">
        <w:rPr>
          <w:rFonts w:asciiTheme="majorHAnsi" w:hAnsiTheme="majorHAnsi"/>
          <w:b/>
          <w:sz w:val="22"/>
          <w:szCs w:val="22"/>
        </w:rPr>
        <w:t>Frequency</w:t>
      </w:r>
      <w:r w:rsidR="00F547B7" w:rsidRPr="001E60B7">
        <w:rPr>
          <w:rFonts w:asciiTheme="majorHAnsi" w:hAnsiTheme="majorHAnsi"/>
          <w:sz w:val="22"/>
          <w:szCs w:val="22"/>
        </w:rPr>
        <w:t xml:space="preserve">: </w:t>
      </w:r>
      <w:r w:rsidR="00996F5F">
        <w:rPr>
          <w:rFonts w:asciiTheme="majorHAnsi" w:hAnsiTheme="majorHAnsi"/>
          <w:sz w:val="22"/>
          <w:szCs w:val="22"/>
        </w:rPr>
        <w:t>Quarterly</w:t>
      </w:r>
      <w:r w:rsidR="00027174" w:rsidRPr="001E60B7">
        <w:rPr>
          <w:rFonts w:asciiTheme="majorHAnsi" w:hAnsiTheme="majorHAnsi"/>
          <w:sz w:val="22"/>
          <w:szCs w:val="22"/>
        </w:rPr>
        <w:t xml:space="preserve"> </w:t>
      </w:r>
    </w:p>
    <w:p w14:paraId="356472E4" w14:textId="7C1D2B03" w:rsidR="005B5E70" w:rsidRPr="001E60B7" w:rsidRDefault="002430FF" w:rsidP="008E5905">
      <w:pPr>
        <w:tabs>
          <w:tab w:val="left" w:pos="731"/>
        </w:tabs>
        <w:rPr>
          <w:rFonts w:asciiTheme="majorHAnsi" w:hAnsiTheme="majorHAnsi"/>
          <w:sz w:val="22"/>
          <w:szCs w:val="22"/>
        </w:rPr>
      </w:pPr>
      <w:r w:rsidRPr="001E60B7">
        <w:rPr>
          <w:rFonts w:asciiTheme="majorHAnsi" w:hAnsiTheme="majorHAnsi"/>
          <w:b/>
          <w:sz w:val="22"/>
          <w:szCs w:val="22"/>
        </w:rPr>
        <w:t>Chair</w:t>
      </w:r>
      <w:r w:rsidR="008E5905" w:rsidRPr="001E60B7">
        <w:rPr>
          <w:rFonts w:asciiTheme="majorHAnsi" w:hAnsiTheme="majorHAnsi"/>
          <w:b/>
          <w:sz w:val="22"/>
          <w:szCs w:val="22"/>
        </w:rPr>
        <w:t xml:space="preserve">: </w:t>
      </w:r>
      <w:r w:rsidR="001E60B7">
        <w:rPr>
          <w:rFonts w:asciiTheme="majorHAnsi" w:hAnsiTheme="majorHAnsi"/>
          <w:sz w:val="22"/>
          <w:szCs w:val="22"/>
        </w:rPr>
        <w:t xml:space="preserve"> </w:t>
      </w:r>
      <w:r w:rsidR="001E60B7" w:rsidRPr="001E60B7">
        <w:rPr>
          <w:rFonts w:asciiTheme="majorHAnsi" w:hAnsiTheme="majorHAnsi"/>
          <w:sz w:val="22"/>
          <w:szCs w:val="22"/>
        </w:rPr>
        <w:t>Board President</w:t>
      </w:r>
      <w:r w:rsidR="001E60B7">
        <w:rPr>
          <w:rFonts w:asciiTheme="majorHAnsi" w:hAnsiTheme="majorHAnsi"/>
          <w:sz w:val="22"/>
          <w:szCs w:val="22"/>
        </w:rPr>
        <w:t xml:space="preserve">, </w:t>
      </w:r>
      <w:r w:rsidR="00BE1D0E" w:rsidRPr="001E60B7">
        <w:rPr>
          <w:rFonts w:asciiTheme="majorHAnsi" w:hAnsiTheme="majorHAnsi"/>
          <w:sz w:val="22"/>
          <w:szCs w:val="22"/>
        </w:rPr>
        <w:t>Kerry McClenahan</w:t>
      </w:r>
    </w:p>
    <w:p w14:paraId="415DE01F" w14:textId="77777777" w:rsidR="00BE1D0E" w:rsidRPr="001E60B7" w:rsidRDefault="00BE1D0E" w:rsidP="005B5E70">
      <w:pPr>
        <w:tabs>
          <w:tab w:val="left" w:pos="731"/>
        </w:tabs>
        <w:rPr>
          <w:rFonts w:asciiTheme="majorHAnsi" w:hAnsiTheme="majorHAnsi"/>
          <w:color w:val="4F81BD" w:themeColor="accent1"/>
          <w:sz w:val="22"/>
          <w:szCs w:val="22"/>
        </w:rPr>
      </w:pPr>
    </w:p>
    <w:p w14:paraId="0C027CFC" w14:textId="5C89C304" w:rsidR="00E4136C" w:rsidRPr="001E60B7" w:rsidRDefault="009B0B33" w:rsidP="00473E3C">
      <w:pPr>
        <w:rPr>
          <w:rFonts w:asciiTheme="majorHAnsi" w:hAnsiTheme="majorHAnsi" w:cs="Calibri"/>
          <w:sz w:val="22"/>
          <w:szCs w:val="22"/>
        </w:rPr>
      </w:pPr>
      <w:r w:rsidRPr="001E60B7">
        <w:rPr>
          <w:rFonts w:asciiTheme="majorHAnsi" w:hAnsiTheme="majorHAnsi" w:cs="Calibri"/>
          <w:b/>
          <w:color w:val="4F81BD" w:themeColor="accent1"/>
          <w:sz w:val="22"/>
          <w:szCs w:val="22"/>
        </w:rPr>
        <w:t>FINANCE COMMITTEE</w:t>
      </w:r>
      <w:r w:rsidR="00DB1C88" w:rsidRPr="001E60B7">
        <w:rPr>
          <w:rFonts w:asciiTheme="majorHAnsi" w:hAnsiTheme="majorHAnsi"/>
          <w:color w:val="4F81BD" w:themeColor="accent1"/>
          <w:sz w:val="22"/>
          <w:szCs w:val="22"/>
        </w:rPr>
        <w:br/>
      </w:r>
      <w:r w:rsidR="007A34A8" w:rsidRPr="001E60B7">
        <w:rPr>
          <w:rFonts w:asciiTheme="majorHAnsi" w:hAnsiTheme="majorHAnsi" w:cs="Calibri"/>
          <w:b/>
          <w:bCs/>
          <w:sz w:val="22"/>
          <w:szCs w:val="22"/>
        </w:rPr>
        <w:t>Purpose</w:t>
      </w:r>
      <w:r w:rsidRPr="001E60B7">
        <w:rPr>
          <w:rFonts w:asciiTheme="majorHAnsi" w:hAnsiTheme="majorHAnsi" w:cs="Calibri"/>
          <w:b/>
          <w:bCs/>
          <w:sz w:val="22"/>
          <w:szCs w:val="22"/>
        </w:rPr>
        <w:t xml:space="preserve">: </w:t>
      </w:r>
      <w:r w:rsidR="001E60B7">
        <w:rPr>
          <w:rFonts w:asciiTheme="majorHAnsi" w:hAnsiTheme="majorHAnsi" w:cs="Calibri"/>
          <w:sz w:val="22"/>
          <w:szCs w:val="22"/>
        </w:rPr>
        <w:t>R</w:t>
      </w:r>
      <w:r w:rsidR="005161C4">
        <w:rPr>
          <w:rFonts w:asciiTheme="majorHAnsi" w:hAnsiTheme="majorHAnsi" w:cs="Calibri"/>
          <w:sz w:val="22"/>
          <w:szCs w:val="22"/>
        </w:rPr>
        <w:t>eview and provide</w:t>
      </w:r>
      <w:r w:rsidR="00BD433D" w:rsidRPr="001E60B7">
        <w:rPr>
          <w:rFonts w:asciiTheme="majorHAnsi" w:hAnsiTheme="majorHAnsi" w:cs="Calibri"/>
          <w:sz w:val="22"/>
          <w:szCs w:val="22"/>
        </w:rPr>
        <w:t xml:space="preserve"> guidance for SVPP’s</w:t>
      </w:r>
      <w:r w:rsidR="007A34A8" w:rsidRPr="001E60B7">
        <w:rPr>
          <w:rFonts w:asciiTheme="majorHAnsi" w:hAnsiTheme="majorHAnsi" w:cs="Calibri"/>
          <w:sz w:val="22"/>
          <w:szCs w:val="22"/>
        </w:rPr>
        <w:t xml:space="preserve"> financ</w:t>
      </w:r>
      <w:r w:rsidR="00BD433D" w:rsidRPr="001E60B7">
        <w:rPr>
          <w:rFonts w:asciiTheme="majorHAnsi" w:hAnsiTheme="majorHAnsi" w:cs="Calibri"/>
          <w:sz w:val="22"/>
          <w:szCs w:val="22"/>
        </w:rPr>
        <w:t>ial matters. Specifically, the c</w:t>
      </w:r>
      <w:r w:rsidR="007A34A8" w:rsidRPr="001E60B7">
        <w:rPr>
          <w:rFonts w:asciiTheme="majorHAnsi" w:hAnsiTheme="majorHAnsi" w:cs="Calibri"/>
          <w:sz w:val="22"/>
          <w:szCs w:val="22"/>
        </w:rPr>
        <w:t>ommittee assures internal risk management co</w:t>
      </w:r>
      <w:r w:rsidR="00BD433D" w:rsidRPr="001E60B7">
        <w:rPr>
          <w:rFonts w:asciiTheme="majorHAnsi" w:hAnsiTheme="majorHAnsi" w:cs="Calibri"/>
          <w:sz w:val="22"/>
          <w:szCs w:val="22"/>
        </w:rPr>
        <w:t xml:space="preserve">ntrols, independent audits, </w:t>
      </w:r>
      <w:r w:rsidR="007A34A8" w:rsidRPr="001E60B7">
        <w:rPr>
          <w:rFonts w:asciiTheme="majorHAnsi" w:hAnsiTheme="majorHAnsi" w:cs="Calibri"/>
          <w:sz w:val="22"/>
          <w:szCs w:val="22"/>
        </w:rPr>
        <w:t>analysis of financia</w:t>
      </w:r>
      <w:r w:rsidR="00760FE7" w:rsidRPr="001E60B7">
        <w:rPr>
          <w:rFonts w:asciiTheme="majorHAnsi" w:hAnsiTheme="majorHAnsi" w:cs="Calibri"/>
          <w:sz w:val="22"/>
          <w:szCs w:val="22"/>
        </w:rPr>
        <w:t>l highlights and operational budget review</w:t>
      </w:r>
      <w:r w:rsidR="00BD433D" w:rsidRPr="001E60B7">
        <w:rPr>
          <w:rFonts w:asciiTheme="majorHAnsi" w:hAnsiTheme="majorHAnsi" w:cs="Calibri"/>
          <w:sz w:val="22"/>
          <w:szCs w:val="22"/>
        </w:rPr>
        <w:t>.</w:t>
      </w:r>
    </w:p>
    <w:p w14:paraId="3984CF47" w14:textId="0607FA3E" w:rsidR="007A34A8" w:rsidRPr="001E60B7" w:rsidRDefault="00473E3C" w:rsidP="00473E3C">
      <w:pPr>
        <w:widowControl w:val="0"/>
        <w:autoSpaceDE w:val="0"/>
        <w:autoSpaceDN w:val="0"/>
        <w:adjustRightInd w:val="0"/>
        <w:rPr>
          <w:rFonts w:asciiTheme="majorHAnsi" w:hAnsiTheme="majorHAnsi" w:cs="Times"/>
          <w:sz w:val="22"/>
          <w:szCs w:val="22"/>
        </w:rPr>
      </w:pPr>
      <w:r w:rsidRPr="001E60B7">
        <w:rPr>
          <w:rFonts w:asciiTheme="majorHAnsi" w:hAnsiTheme="majorHAnsi"/>
          <w:b/>
          <w:sz w:val="22"/>
          <w:szCs w:val="22"/>
        </w:rPr>
        <w:t>Meeting Frequency</w:t>
      </w:r>
      <w:r w:rsidR="009B0B33" w:rsidRPr="001E60B7">
        <w:rPr>
          <w:rFonts w:asciiTheme="majorHAnsi" w:hAnsiTheme="majorHAnsi"/>
          <w:b/>
          <w:sz w:val="22"/>
          <w:szCs w:val="22"/>
        </w:rPr>
        <w:t xml:space="preserve">: </w:t>
      </w:r>
      <w:r w:rsidRPr="001E60B7">
        <w:rPr>
          <w:rFonts w:asciiTheme="majorHAnsi" w:hAnsiTheme="majorHAnsi"/>
          <w:sz w:val="22"/>
          <w:szCs w:val="22"/>
        </w:rPr>
        <w:t>E</w:t>
      </w:r>
      <w:r w:rsidR="00EC61FF" w:rsidRPr="001E60B7">
        <w:rPr>
          <w:rFonts w:asciiTheme="majorHAnsi" w:hAnsiTheme="majorHAnsi"/>
          <w:sz w:val="22"/>
          <w:szCs w:val="22"/>
        </w:rPr>
        <w:t xml:space="preserve">very other month </w:t>
      </w:r>
      <w:r w:rsidR="00BB3FAD" w:rsidRPr="001E60B7">
        <w:rPr>
          <w:rFonts w:asciiTheme="majorHAnsi" w:hAnsiTheme="majorHAnsi"/>
          <w:b/>
          <w:sz w:val="22"/>
          <w:szCs w:val="22"/>
        </w:rPr>
        <w:br/>
      </w:r>
      <w:r w:rsidR="002430FF" w:rsidRPr="001E60B7">
        <w:rPr>
          <w:rFonts w:asciiTheme="majorHAnsi" w:hAnsiTheme="majorHAnsi"/>
          <w:b/>
          <w:sz w:val="22"/>
          <w:szCs w:val="22"/>
        </w:rPr>
        <w:t>Chair</w:t>
      </w:r>
      <w:r w:rsidR="005B5E70" w:rsidRPr="001E60B7">
        <w:rPr>
          <w:rFonts w:asciiTheme="majorHAnsi" w:hAnsiTheme="majorHAnsi"/>
          <w:b/>
          <w:sz w:val="22"/>
          <w:szCs w:val="22"/>
        </w:rPr>
        <w:t>:</w:t>
      </w:r>
      <w:r w:rsidR="005B5E70" w:rsidRPr="001E60B7">
        <w:rPr>
          <w:rFonts w:asciiTheme="majorHAnsi" w:hAnsiTheme="majorHAnsi"/>
          <w:sz w:val="22"/>
          <w:szCs w:val="22"/>
        </w:rPr>
        <w:t xml:space="preserve">  </w:t>
      </w:r>
      <w:r w:rsidR="001E60B7">
        <w:rPr>
          <w:rFonts w:asciiTheme="majorHAnsi" w:hAnsiTheme="majorHAnsi"/>
          <w:sz w:val="22"/>
          <w:szCs w:val="22"/>
        </w:rPr>
        <w:t xml:space="preserve">Board Treasurer, </w:t>
      </w:r>
      <w:r w:rsidR="00BC6401" w:rsidRPr="001E60B7">
        <w:rPr>
          <w:rFonts w:asciiTheme="majorHAnsi" w:hAnsiTheme="majorHAnsi"/>
          <w:sz w:val="22"/>
          <w:szCs w:val="22"/>
        </w:rPr>
        <w:t>Greg Dufault</w:t>
      </w:r>
    </w:p>
    <w:p w14:paraId="75849256" w14:textId="77777777" w:rsidR="00473E3C" w:rsidRPr="001E60B7" w:rsidRDefault="00473E3C" w:rsidP="00473E3C">
      <w:pPr>
        <w:rPr>
          <w:rFonts w:asciiTheme="majorHAnsi" w:hAnsiTheme="majorHAnsi"/>
          <w:b/>
          <w:sz w:val="22"/>
          <w:szCs w:val="22"/>
        </w:rPr>
      </w:pPr>
    </w:p>
    <w:p w14:paraId="01E34A1E" w14:textId="21EAFF67" w:rsidR="001E60B7" w:rsidRPr="001E60B7" w:rsidRDefault="001E60B7" w:rsidP="001E60B7">
      <w:pPr>
        <w:rPr>
          <w:rFonts w:asciiTheme="majorHAnsi" w:hAnsiTheme="majorHAnsi"/>
          <w:b/>
          <w:color w:val="4F81BD" w:themeColor="accent1"/>
          <w:sz w:val="22"/>
          <w:szCs w:val="22"/>
        </w:rPr>
      </w:pPr>
      <w:r w:rsidRPr="001E60B7">
        <w:rPr>
          <w:rFonts w:asciiTheme="majorHAnsi" w:hAnsiTheme="majorHAnsi"/>
          <w:b/>
          <w:color w:val="4F81BD" w:themeColor="accent1"/>
          <w:sz w:val="22"/>
          <w:szCs w:val="22"/>
        </w:rPr>
        <w:t xml:space="preserve">NOMINATION &amp; GOVERNANCE COMMITTEE </w:t>
      </w:r>
    </w:p>
    <w:p w14:paraId="079F0B9D" w14:textId="016766BC" w:rsidR="001E60B7" w:rsidRPr="001E60B7" w:rsidRDefault="001E60B7" w:rsidP="001E60B7">
      <w:pPr>
        <w:rPr>
          <w:rFonts w:asciiTheme="majorHAnsi" w:hAnsiTheme="majorHAnsi"/>
          <w:sz w:val="22"/>
          <w:szCs w:val="22"/>
        </w:rPr>
      </w:pPr>
      <w:r w:rsidRPr="001E60B7">
        <w:rPr>
          <w:rFonts w:asciiTheme="majorHAnsi" w:hAnsiTheme="majorHAnsi"/>
          <w:b/>
          <w:sz w:val="22"/>
          <w:szCs w:val="22"/>
        </w:rPr>
        <w:t xml:space="preserve">Purpose: </w:t>
      </w:r>
      <w:r w:rsidR="00DE6D6F">
        <w:rPr>
          <w:rFonts w:asciiTheme="majorHAnsi" w:hAnsiTheme="majorHAnsi"/>
          <w:sz w:val="22"/>
          <w:szCs w:val="22"/>
        </w:rPr>
        <w:t>DRAFT: (</w:t>
      </w:r>
      <w:r>
        <w:rPr>
          <w:rFonts w:asciiTheme="majorHAnsi" w:hAnsiTheme="majorHAnsi"/>
          <w:sz w:val="22"/>
          <w:szCs w:val="22"/>
        </w:rPr>
        <w:t>1) I</w:t>
      </w:r>
      <w:r w:rsidRPr="001E60B7">
        <w:rPr>
          <w:rFonts w:asciiTheme="majorHAnsi" w:hAnsiTheme="majorHAnsi"/>
          <w:sz w:val="22"/>
          <w:szCs w:val="22"/>
        </w:rPr>
        <w:t xml:space="preserve">dentify and assist in recruiting outstanding individuals who qualify to serve as Board members and to recommend that the Board select a slate of director nominees for election by SVPP Directors at </w:t>
      </w:r>
      <w:r w:rsidRPr="001E60B7">
        <w:rPr>
          <w:rFonts w:asciiTheme="majorHAnsi" w:hAnsiTheme="majorHAnsi"/>
          <w:sz w:val="22"/>
          <w:szCs w:val="22"/>
        </w:rPr>
        <w:lastRenderedPageBreak/>
        <w:t>each annual meeting in accordance with SVPP’s Bylaws; (</w:t>
      </w:r>
      <w:r>
        <w:rPr>
          <w:rFonts w:asciiTheme="majorHAnsi" w:hAnsiTheme="majorHAnsi"/>
          <w:sz w:val="22"/>
          <w:szCs w:val="22"/>
        </w:rPr>
        <w:t>2</w:t>
      </w:r>
      <w:r w:rsidRPr="001E60B7">
        <w:rPr>
          <w:rFonts w:asciiTheme="majorHAnsi" w:hAnsiTheme="majorHAnsi"/>
          <w:sz w:val="22"/>
          <w:szCs w:val="22"/>
        </w:rPr>
        <w:t>) to recommend directors for appointment to each Board committee; (</w:t>
      </w:r>
      <w:r>
        <w:rPr>
          <w:rFonts w:asciiTheme="majorHAnsi" w:hAnsiTheme="majorHAnsi"/>
          <w:sz w:val="22"/>
          <w:szCs w:val="22"/>
        </w:rPr>
        <w:t>3</w:t>
      </w:r>
      <w:r w:rsidRPr="001E60B7">
        <w:rPr>
          <w:rFonts w:asciiTheme="majorHAnsi" w:hAnsiTheme="majorHAnsi"/>
          <w:sz w:val="22"/>
          <w:szCs w:val="22"/>
        </w:rPr>
        <w:t>) to review the performance of the Board and its committees and make appropriate recommendations; and (</w:t>
      </w:r>
      <w:r>
        <w:rPr>
          <w:rFonts w:asciiTheme="majorHAnsi" w:hAnsiTheme="majorHAnsi"/>
          <w:sz w:val="22"/>
          <w:szCs w:val="22"/>
        </w:rPr>
        <w:t>4</w:t>
      </w:r>
      <w:r w:rsidRPr="001E60B7">
        <w:rPr>
          <w:rFonts w:asciiTheme="majorHAnsi" w:hAnsiTheme="majorHAnsi"/>
          <w:sz w:val="22"/>
          <w:szCs w:val="22"/>
        </w:rPr>
        <w:t xml:space="preserve">) to oversee SVPP’s governance guidelines and periodically re-evaluate such governance guidelines for the purpose of suggesting changes if appropriate. </w:t>
      </w:r>
    </w:p>
    <w:p w14:paraId="7B8D27AD" w14:textId="674FB695" w:rsidR="001E60B7" w:rsidRPr="001E60B7" w:rsidRDefault="001E60B7" w:rsidP="001E60B7">
      <w:pPr>
        <w:rPr>
          <w:rFonts w:asciiTheme="majorHAnsi" w:hAnsiTheme="majorHAnsi"/>
          <w:b/>
          <w:sz w:val="22"/>
          <w:szCs w:val="22"/>
        </w:rPr>
      </w:pPr>
      <w:r w:rsidRPr="001E60B7">
        <w:rPr>
          <w:rFonts w:asciiTheme="majorHAnsi" w:hAnsiTheme="majorHAnsi"/>
          <w:b/>
          <w:sz w:val="22"/>
          <w:szCs w:val="22"/>
        </w:rPr>
        <w:t xml:space="preserve">Meeting Frequency: </w:t>
      </w:r>
      <w:r w:rsidR="00996F5F">
        <w:rPr>
          <w:rFonts w:asciiTheme="majorHAnsi" w:hAnsiTheme="majorHAnsi"/>
          <w:sz w:val="22"/>
          <w:szCs w:val="22"/>
        </w:rPr>
        <w:t>Monthly for six-</w:t>
      </w:r>
      <w:r w:rsidR="00DE6D6F">
        <w:rPr>
          <w:rFonts w:asciiTheme="majorHAnsi" w:hAnsiTheme="majorHAnsi"/>
          <w:sz w:val="22"/>
          <w:szCs w:val="22"/>
        </w:rPr>
        <w:t>month period each year</w:t>
      </w:r>
      <w:r w:rsidRPr="001E60B7">
        <w:rPr>
          <w:rFonts w:asciiTheme="majorHAnsi" w:hAnsiTheme="majorHAnsi"/>
          <w:sz w:val="22"/>
          <w:szCs w:val="22"/>
        </w:rPr>
        <w:t xml:space="preserve"> </w:t>
      </w:r>
      <w:r w:rsidR="00996F5F">
        <w:rPr>
          <w:rFonts w:asciiTheme="majorHAnsi" w:hAnsiTheme="majorHAnsi"/>
          <w:sz w:val="22"/>
          <w:szCs w:val="22"/>
        </w:rPr>
        <w:t xml:space="preserve">(Spring </w:t>
      </w:r>
    </w:p>
    <w:p w14:paraId="71381E08" w14:textId="69177BCF" w:rsidR="001E60B7" w:rsidRPr="001E60B7" w:rsidRDefault="001E60B7" w:rsidP="001E60B7">
      <w:pPr>
        <w:rPr>
          <w:rFonts w:asciiTheme="majorHAnsi" w:hAnsiTheme="majorHAnsi"/>
          <w:b/>
          <w:sz w:val="22"/>
          <w:szCs w:val="22"/>
        </w:rPr>
      </w:pPr>
      <w:r w:rsidRPr="001E60B7">
        <w:rPr>
          <w:rFonts w:asciiTheme="majorHAnsi" w:hAnsiTheme="majorHAnsi"/>
          <w:b/>
          <w:sz w:val="22"/>
          <w:szCs w:val="22"/>
        </w:rPr>
        <w:t xml:space="preserve">Chair: </w:t>
      </w:r>
      <w:r w:rsidRPr="001E60B7">
        <w:rPr>
          <w:rFonts w:asciiTheme="majorHAnsi" w:hAnsiTheme="majorHAnsi"/>
          <w:sz w:val="22"/>
          <w:szCs w:val="22"/>
        </w:rPr>
        <w:t xml:space="preserve"> Michael Phi</w:t>
      </w:r>
      <w:r w:rsidR="005161C4">
        <w:rPr>
          <w:rFonts w:asciiTheme="majorHAnsi" w:hAnsiTheme="majorHAnsi"/>
          <w:sz w:val="22"/>
          <w:szCs w:val="22"/>
        </w:rPr>
        <w:t>l</w:t>
      </w:r>
      <w:r w:rsidRPr="001E60B7">
        <w:rPr>
          <w:rFonts w:asciiTheme="majorHAnsi" w:hAnsiTheme="majorHAnsi"/>
          <w:sz w:val="22"/>
          <w:szCs w:val="22"/>
        </w:rPr>
        <w:t>lips</w:t>
      </w:r>
    </w:p>
    <w:p w14:paraId="206B9E0F" w14:textId="77777777" w:rsidR="00996F5F" w:rsidRDefault="00996F5F" w:rsidP="00473E3C">
      <w:pPr>
        <w:rPr>
          <w:rFonts w:asciiTheme="majorHAnsi" w:hAnsiTheme="majorHAnsi"/>
          <w:b/>
          <w:color w:val="4F81BD" w:themeColor="accent1"/>
          <w:sz w:val="22"/>
          <w:szCs w:val="22"/>
        </w:rPr>
      </w:pPr>
    </w:p>
    <w:p w14:paraId="18F3D089" w14:textId="629C4763" w:rsidR="00473E3C" w:rsidRPr="001E60B7" w:rsidRDefault="00B123B3" w:rsidP="00473E3C">
      <w:pPr>
        <w:rPr>
          <w:rFonts w:asciiTheme="majorHAnsi" w:hAnsiTheme="majorHAnsi"/>
          <w:b/>
          <w:color w:val="4F81BD" w:themeColor="accent1"/>
          <w:sz w:val="22"/>
          <w:szCs w:val="22"/>
        </w:rPr>
      </w:pPr>
      <w:r w:rsidRPr="001E60B7">
        <w:rPr>
          <w:rFonts w:asciiTheme="majorHAnsi" w:hAnsiTheme="majorHAnsi"/>
          <w:b/>
          <w:color w:val="4F81BD" w:themeColor="accent1"/>
          <w:sz w:val="22"/>
          <w:szCs w:val="22"/>
        </w:rPr>
        <w:t>PARTNERSHIP COMMMITTE</w:t>
      </w:r>
      <w:r w:rsidR="002E1C61" w:rsidRPr="001E60B7">
        <w:rPr>
          <w:rFonts w:asciiTheme="majorHAnsi" w:hAnsiTheme="majorHAnsi"/>
          <w:b/>
          <w:color w:val="4F81BD" w:themeColor="accent1"/>
          <w:sz w:val="22"/>
          <w:szCs w:val="22"/>
        </w:rPr>
        <w:t>E</w:t>
      </w:r>
    </w:p>
    <w:p w14:paraId="0321080D" w14:textId="239C0DA5" w:rsidR="00473E3C" w:rsidRPr="008B1BBD" w:rsidRDefault="00802D12" w:rsidP="008B1BBD">
      <w:pPr>
        <w:pStyle w:val="NoSpacing"/>
        <w:rPr>
          <w:rFonts w:asciiTheme="majorHAnsi" w:hAnsiTheme="majorHAnsi"/>
          <w:sz w:val="22"/>
          <w:szCs w:val="22"/>
        </w:rPr>
      </w:pPr>
      <w:r w:rsidRPr="008B1BBD">
        <w:rPr>
          <w:rFonts w:asciiTheme="majorHAnsi" w:eastAsia="Times New Roman" w:hAnsiTheme="majorHAnsi" w:cstheme="minorHAnsi"/>
          <w:b/>
          <w:sz w:val="22"/>
          <w:szCs w:val="22"/>
        </w:rPr>
        <w:t>Purpose</w:t>
      </w:r>
      <w:r w:rsidR="009B0B33" w:rsidRPr="008B1BBD">
        <w:rPr>
          <w:rFonts w:asciiTheme="majorHAnsi" w:eastAsia="Times New Roman" w:hAnsiTheme="majorHAnsi" w:cstheme="minorHAnsi"/>
          <w:b/>
          <w:sz w:val="22"/>
          <w:szCs w:val="22"/>
        </w:rPr>
        <w:t xml:space="preserve">: </w:t>
      </w:r>
      <w:r w:rsidR="008B1BBD" w:rsidRPr="008B1BBD">
        <w:rPr>
          <w:rFonts w:asciiTheme="majorHAnsi" w:hAnsiTheme="majorHAnsi"/>
          <w:sz w:val="22"/>
          <w:szCs w:val="22"/>
        </w:rPr>
        <w:t xml:space="preserve">The role of the Partner Vitality Team is to </w:t>
      </w:r>
      <w:r w:rsidR="008B1BBD" w:rsidRPr="008B1BBD">
        <w:rPr>
          <w:rFonts w:asciiTheme="majorHAnsi" w:hAnsiTheme="majorHAnsi"/>
          <w:b/>
          <w:i/>
          <w:sz w:val="22"/>
          <w:szCs w:val="22"/>
        </w:rPr>
        <w:t>ROAR</w:t>
      </w:r>
      <w:r w:rsidR="008B1BBD" w:rsidRPr="008B1BBD">
        <w:rPr>
          <w:rFonts w:asciiTheme="majorHAnsi" w:hAnsiTheme="majorHAnsi"/>
          <w:sz w:val="22"/>
          <w:szCs w:val="22"/>
        </w:rPr>
        <w:t xml:space="preserve"> for SVP </w:t>
      </w:r>
      <w:r w:rsidR="008B1BBD" w:rsidRPr="008B1BBD">
        <w:rPr>
          <w:rFonts w:asciiTheme="majorHAnsi" w:hAnsiTheme="majorHAnsi"/>
          <w:sz w:val="22"/>
          <w:szCs w:val="22"/>
        </w:rPr>
        <w:t>(</w:t>
      </w:r>
      <w:r w:rsidR="008B1BBD" w:rsidRPr="008B1BBD">
        <w:rPr>
          <w:rFonts w:asciiTheme="majorHAnsi" w:hAnsiTheme="majorHAnsi"/>
          <w:b/>
          <w:sz w:val="22"/>
          <w:szCs w:val="22"/>
        </w:rPr>
        <w:t>R</w:t>
      </w:r>
      <w:r w:rsidR="008B1BBD" w:rsidRPr="008B1BBD">
        <w:rPr>
          <w:rFonts w:asciiTheme="majorHAnsi" w:hAnsiTheme="majorHAnsi"/>
          <w:sz w:val="22"/>
          <w:szCs w:val="22"/>
        </w:rPr>
        <w:t xml:space="preserve">ecruit, </w:t>
      </w:r>
      <w:r w:rsidR="008B1BBD" w:rsidRPr="008B1BBD">
        <w:rPr>
          <w:rFonts w:asciiTheme="majorHAnsi" w:hAnsiTheme="majorHAnsi"/>
          <w:b/>
          <w:sz w:val="22"/>
          <w:szCs w:val="22"/>
        </w:rPr>
        <w:t>O</w:t>
      </w:r>
      <w:r w:rsidR="008B1BBD" w:rsidRPr="008B1BBD">
        <w:rPr>
          <w:rFonts w:asciiTheme="majorHAnsi" w:hAnsiTheme="majorHAnsi"/>
          <w:sz w:val="22"/>
          <w:szCs w:val="22"/>
        </w:rPr>
        <w:t xml:space="preserve">rient, </w:t>
      </w:r>
      <w:r w:rsidR="008B1BBD" w:rsidRPr="008B1BBD">
        <w:rPr>
          <w:rFonts w:asciiTheme="majorHAnsi" w:hAnsiTheme="majorHAnsi"/>
          <w:b/>
          <w:sz w:val="22"/>
          <w:szCs w:val="22"/>
        </w:rPr>
        <w:t>A</w:t>
      </w:r>
      <w:r w:rsidR="008B1BBD" w:rsidRPr="008B1BBD">
        <w:rPr>
          <w:rFonts w:asciiTheme="majorHAnsi" w:hAnsiTheme="majorHAnsi"/>
          <w:sz w:val="22"/>
          <w:szCs w:val="22"/>
        </w:rPr>
        <w:t xml:space="preserve">ctivate, and </w:t>
      </w:r>
      <w:r w:rsidR="008B1BBD" w:rsidRPr="008B1BBD">
        <w:rPr>
          <w:rFonts w:asciiTheme="majorHAnsi" w:hAnsiTheme="majorHAnsi"/>
          <w:b/>
          <w:sz w:val="22"/>
          <w:szCs w:val="22"/>
        </w:rPr>
        <w:t>R</w:t>
      </w:r>
      <w:r w:rsidR="008B1BBD">
        <w:rPr>
          <w:rFonts w:asciiTheme="majorHAnsi" w:hAnsiTheme="majorHAnsi"/>
          <w:sz w:val="22"/>
          <w:szCs w:val="22"/>
        </w:rPr>
        <w:t>etain</w:t>
      </w:r>
      <w:r w:rsidR="008B1BBD" w:rsidRPr="008B1BBD">
        <w:rPr>
          <w:rFonts w:asciiTheme="majorHAnsi" w:hAnsiTheme="majorHAnsi"/>
          <w:sz w:val="22"/>
          <w:szCs w:val="22"/>
        </w:rPr>
        <w:t xml:space="preserve"> </w:t>
      </w:r>
      <w:r w:rsidR="008B1BBD" w:rsidRPr="008B1BBD">
        <w:rPr>
          <w:rFonts w:asciiTheme="majorHAnsi" w:hAnsiTheme="majorHAnsi"/>
          <w:sz w:val="22"/>
          <w:szCs w:val="22"/>
        </w:rPr>
        <w:t>Partners</w:t>
      </w:r>
      <w:r w:rsidR="008B1BBD">
        <w:rPr>
          <w:rFonts w:asciiTheme="majorHAnsi" w:eastAsia="Times New Roman" w:hAnsiTheme="majorHAnsi" w:cstheme="minorHAnsi"/>
          <w:b/>
          <w:sz w:val="22"/>
          <w:szCs w:val="22"/>
        </w:rPr>
        <w:t>)</w:t>
      </w:r>
      <w:bookmarkStart w:id="0" w:name="_GoBack"/>
      <w:bookmarkEnd w:id="0"/>
    </w:p>
    <w:p w14:paraId="6F545AA4" w14:textId="54321DE3" w:rsidR="00473E3C" w:rsidRPr="001E60B7" w:rsidRDefault="00896A6B" w:rsidP="00473E3C">
      <w:pPr>
        <w:rPr>
          <w:rFonts w:asciiTheme="majorHAnsi" w:hAnsiTheme="majorHAnsi"/>
          <w:b/>
          <w:sz w:val="22"/>
          <w:szCs w:val="22"/>
        </w:rPr>
      </w:pPr>
      <w:r w:rsidRPr="001E60B7">
        <w:rPr>
          <w:rFonts w:asciiTheme="majorHAnsi" w:eastAsia="Times New Roman" w:hAnsiTheme="majorHAnsi" w:cstheme="minorHAnsi"/>
          <w:b/>
          <w:sz w:val="22"/>
          <w:szCs w:val="22"/>
        </w:rPr>
        <w:t>Meeting</w:t>
      </w:r>
      <w:r w:rsidR="00473E3C" w:rsidRPr="001E60B7">
        <w:rPr>
          <w:rFonts w:asciiTheme="majorHAnsi" w:eastAsia="Times New Roman" w:hAnsiTheme="majorHAnsi" w:cstheme="minorHAnsi"/>
          <w:b/>
          <w:sz w:val="22"/>
          <w:szCs w:val="22"/>
        </w:rPr>
        <w:t xml:space="preserve"> Frequency</w:t>
      </w:r>
      <w:r w:rsidR="009B0B33" w:rsidRPr="001E60B7">
        <w:rPr>
          <w:rFonts w:asciiTheme="majorHAnsi" w:eastAsia="Times New Roman" w:hAnsiTheme="majorHAnsi" w:cstheme="minorHAnsi"/>
          <w:b/>
          <w:sz w:val="22"/>
          <w:szCs w:val="22"/>
        </w:rPr>
        <w:t xml:space="preserve">: </w:t>
      </w:r>
      <w:r w:rsidR="00996F5F">
        <w:rPr>
          <w:rFonts w:asciiTheme="majorHAnsi" w:hAnsiTheme="majorHAnsi"/>
          <w:sz w:val="22"/>
          <w:szCs w:val="22"/>
        </w:rPr>
        <w:t>Every other month</w:t>
      </w:r>
      <w:r w:rsidRPr="001E60B7">
        <w:rPr>
          <w:rFonts w:asciiTheme="majorHAnsi" w:hAnsiTheme="majorHAnsi"/>
          <w:sz w:val="22"/>
          <w:szCs w:val="22"/>
        </w:rPr>
        <w:t xml:space="preserve"> </w:t>
      </w:r>
    </w:p>
    <w:p w14:paraId="09158341" w14:textId="21B17983" w:rsidR="00876C9D" w:rsidRPr="001E60B7" w:rsidRDefault="00EE5CAA">
      <w:pPr>
        <w:rPr>
          <w:rFonts w:asciiTheme="majorHAnsi" w:hAnsiTheme="majorHAnsi"/>
          <w:sz w:val="22"/>
          <w:szCs w:val="22"/>
        </w:rPr>
      </w:pPr>
      <w:r>
        <w:rPr>
          <w:rFonts w:asciiTheme="majorHAnsi" w:hAnsiTheme="majorHAnsi"/>
          <w:b/>
          <w:sz w:val="22"/>
          <w:szCs w:val="22"/>
        </w:rPr>
        <w:t>Co-</w:t>
      </w:r>
      <w:r w:rsidR="00325F19" w:rsidRPr="001E60B7">
        <w:rPr>
          <w:rFonts w:asciiTheme="majorHAnsi" w:hAnsiTheme="majorHAnsi"/>
          <w:b/>
          <w:sz w:val="22"/>
          <w:szCs w:val="22"/>
        </w:rPr>
        <w:t>Chair</w:t>
      </w:r>
      <w:r w:rsidR="00570397" w:rsidRPr="001E60B7">
        <w:rPr>
          <w:rFonts w:asciiTheme="majorHAnsi" w:hAnsiTheme="majorHAnsi"/>
          <w:b/>
          <w:sz w:val="22"/>
          <w:szCs w:val="22"/>
        </w:rPr>
        <w:t>(s)</w:t>
      </w:r>
      <w:r w:rsidR="00325F19" w:rsidRPr="001E60B7">
        <w:rPr>
          <w:rFonts w:asciiTheme="majorHAnsi" w:hAnsiTheme="majorHAnsi"/>
          <w:b/>
          <w:sz w:val="22"/>
          <w:szCs w:val="22"/>
        </w:rPr>
        <w:t xml:space="preserve">: </w:t>
      </w:r>
      <w:r w:rsidR="005B5E70" w:rsidRPr="001E60B7">
        <w:rPr>
          <w:rFonts w:asciiTheme="majorHAnsi" w:hAnsiTheme="majorHAnsi"/>
          <w:sz w:val="22"/>
          <w:szCs w:val="22"/>
        </w:rPr>
        <w:t>Barbara Francis</w:t>
      </w:r>
      <w:r w:rsidR="00996F5F">
        <w:rPr>
          <w:rFonts w:asciiTheme="majorHAnsi" w:hAnsiTheme="majorHAnsi"/>
          <w:sz w:val="22"/>
          <w:szCs w:val="22"/>
        </w:rPr>
        <w:t xml:space="preserve"> and Nicole Simpson</w:t>
      </w:r>
    </w:p>
    <w:p w14:paraId="59B83C59" w14:textId="77777777" w:rsidR="00473E3C" w:rsidRPr="001E60B7" w:rsidRDefault="00473E3C" w:rsidP="00473E3C">
      <w:pPr>
        <w:rPr>
          <w:rFonts w:asciiTheme="majorHAnsi" w:eastAsia="Times New Roman" w:hAnsiTheme="majorHAnsi" w:cs="Times New Roman"/>
          <w:sz w:val="22"/>
          <w:szCs w:val="22"/>
        </w:rPr>
      </w:pPr>
    </w:p>
    <w:p w14:paraId="78DC66A6" w14:textId="2E3918AC" w:rsidR="00473E3C" w:rsidRPr="001E60B7" w:rsidRDefault="00D91ECB" w:rsidP="00473E3C">
      <w:pPr>
        <w:rPr>
          <w:rFonts w:asciiTheme="majorHAnsi" w:eastAsia="Times New Roman" w:hAnsiTheme="majorHAnsi" w:cs="Times New Roman"/>
          <w:b/>
          <w:sz w:val="22"/>
          <w:szCs w:val="22"/>
        </w:rPr>
      </w:pPr>
      <w:r>
        <w:rPr>
          <w:rFonts w:asciiTheme="majorHAnsi" w:eastAsia="Times New Roman" w:hAnsiTheme="majorHAnsi" w:cs="Times New Roman"/>
          <w:b/>
          <w:color w:val="4F81BD" w:themeColor="accent1"/>
          <w:sz w:val="22"/>
          <w:szCs w:val="22"/>
        </w:rPr>
        <w:t>COMMUNITY IMPACT</w:t>
      </w:r>
      <w:r w:rsidR="00DE6D6F">
        <w:rPr>
          <w:rFonts w:asciiTheme="majorHAnsi" w:eastAsia="Times New Roman" w:hAnsiTheme="majorHAnsi" w:cs="Times New Roman"/>
          <w:b/>
          <w:color w:val="4F81BD" w:themeColor="accent1"/>
          <w:sz w:val="22"/>
          <w:szCs w:val="22"/>
        </w:rPr>
        <w:t xml:space="preserve"> STEERING</w:t>
      </w:r>
      <w:r w:rsidR="00473E3C" w:rsidRPr="001E60B7">
        <w:rPr>
          <w:rFonts w:asciiTheme="majorHAnsi" w:eastAsia="Times New Roman" w:hAnsiTheme="majorHAnsi" w:cs="Times New Roman"/>
          <w:b/>
          <w:color w:val="4F81BD" w:themeColor="accent1"/>
          <w:sz w:val="22"/>
          <w:szCs w:val="22"/>
        </w:rPr>
        <w:t xml:space="preserve"> COMMITTEE</w:t>
      </w:r>
      <w:r w:rsidR="00B654D3" w:rsidRPr="001E60B7">
        <w:rPr>
          <w:rFonts w:asciiTheme="majorHAnsi" w:eastAsia="Times New Roman" w:hAnsiTheme="majorHAnsi" w:cs="Times New Roman"/>
          <w:b/>
          <w:color w:val="4F81BD" w:themeColor="accent1"/>
          <w:sz w:val="22"/>
          <w:szCs w:val="22"/>
        </w:rPr>
        <w:br/>
      </w:r>
      <w:r w:rsidR="00145827" w:rsidRPr="001E60B7">
        <w:rPr>
          <w:rFonts w:asciiTheme="majorHAnsi" w:hAnsiTheme="majorHAnsi"/>
          <w:b/>
          <w:sz w:val="22"/>
          <w:szCs w:val="22"/>
        </w:rPr>
        <w:t>Purpose</w:t>
      </w:r>
      <w:r w:rsidR="009B0B33" w:rsidRPr="001E60B7">
        <w:rPr>
          <w:rFonts w:asciiTheme="majorHAnsi" w:hAnsiTheme="majorHAnsi"/>
          <w:sz w:val="22"/>
          <w:szCs w:val="22"/>
        </w:rPr>
        <w:t xml:space="preserve">: </w:t>
      </w:r>
      <w:r w:rsidR="001E60B7">
        <w:rPr>
          <w:rFonts w:asciiTheme="majorHAnsi" w:hAnsiTheme="majorHAnsi"/>
          <w:sz w:val="22"/>
          <w:szCs w:val="22"/>
        </w:rPr>
        <w:t>P</w:t>
      </w:r>
      <w:r w:rsidR="00145827" w:rsidRPr="001E60B7">
        <w:rPr>
          <w:rFonts w:asciiTheme="majorHAnsi" w:hAnsiTheme="majorHAnsi"/>
          <w:sz w:val="22"/>
          <w:szCs w:val="22"/>
        </w:rPr>
        <w:t>ro</w:t>
      </w:r>
      <w:r w:rsidR="00DE6D6F">
        <w:rPr>
          <w:rFonts w:asciiTheme="majorHAnsi" w:hAnsiTheme="majorHAnsi"/>
          <w:sz w:val="22"/>
          <w:szCs w:val="22"/>
        </w:rPr>
        <w:t xml:space="preserve">vide </w:t>
      </w:r>
      <w:r>
        <w:rPr>
          <w:rFonts w:asciiTheme="majorHAnsi" w:hAnsiTheme="majorHAnsi"/>
          <w:sz w:val="22"/>
          <w:szCs w:val="22"/>
        </w:rPr>
        <w:t>direction and oversight of resource allocation for SVP’s community impact teams.  Areas of responsibility include monitoring and evaluation of community impact, reporting to Board, recommending changes to policies, programs and strategies</w:t>
      </w:r>
      <w:r w:rsidR="00DF2B70">
        <w:rPr>
          <w:rFonts w:asciiTheme="majorHAnsi" w:hAnsiTheme="majorHAnsi"/>
          <w:sz w:val="22"/>
          <w:szCs w:val="22"/>
        </w:rPr>
        <w:t xml:space="preserve">.  </w:t>
      </w:r>
      <w:r w:rsidR="00DE6D6F">
        <w:rPr>
          <w:rFonts w:asciiTheme="majorHAnsi" w:hAnsiTheme="majorHAnsi"/>
          <w:sz w:val="22"/>
          <w:szCs w:val="22"/>
        </w:rPr>
        <w:t xml:space="preserve">The committee will function as a coordinating mechanism </w:t>
      </w:r>
      <w:r w:rsidR="00DF2B70">
        <w:rPr>
          <w:rFonts w:asciiTheme="majorHAnsi" w:hAnsiTheme="majorHAnsi"/>
          <w:sz w:val="22"/>
          <w:szCs w:val="22"/>
        </w:rPr>
        <w:t>for the</w:t>
      </w:r>
      <w:r w:rsidR="00DE6D6F">
        <w:rPr>
          <w:rFonts w:asciiTheme="majorHAnsi" w:hAnsiTheme="majorHAnsi"/>
          <w:sz w:val="22"/>
          <w:szCs w:val="22"/>
        </w:rPr>
        <w:t xml:space="preserve"> chairs of the following </w:t>
      </w:r>
      <w:r w:rsidR="00DF2B70">
        <w:rPr>
          <w:rFonts w:asciiTheme="majorHAnsi" w:hAnsiTheme="majorHAnsi"/>
          <w:sz w:val="22"/>
          <w:szCs w:val="22"/>
        </w:rPr>
        <w:t xml:space="preserve">organizational </w:t>
      </w:r>
      <w:r w:rsidR="00DE6D6F">
        <w:rPr>
          <w:rFonts w:asciiTheme="majorHAnsi" w:hAnsiTheme="majorHAnsi"/>
          <w:sz w:val="22"/>
          <w:szCs w:val="22"/>
        </w:rPr>
        <w:t>teams</w:t>
      </w:r>
      <w:r w:rsidR="00DF2B70">
        <w:rPr>
          <w:rFonts w:asciiTheme="majorHAnsi" w:hAnsiTheme="majorHAnsi"/>
          <w:sz w:val="22"/>
          <w:szCs w:val="22"/>
        </w:rPr>
        <w:t>:</w:t>
      </w:r>
      <w:r w:rsidR="00DE6D6F">
        <w:rPr>
          <w:rFonts w:asciiTheme="majorHAnsi" w:hAnsiTheme="majorHAnsi"/>
          <w:sz w:val="22"/>
          <w:szCs w:val="22"/>
        </w:rPr>
        <w:t xml:space="preserve"> R4K Goal Strategy, Capacity Investment and Encore Fellows</w:t>
      </w:r>
      <w:r w:rsidR="00DF2B70">
        <w:rPr>
          <w:rFonts w:asciiTheme="majorHAnsi" w:hAnsiTheme="majorHAnsi"/>
          <w:sz w:val="22"/>
          <w:szCs w:val="22"/>
        </w:rPr>
        <w:t xml:space="preserve"> Steering</w:t>
      </w:r>
      <w:r w:rsidR="00DE6D6F">
        <w:rPr>
          <w:rFonts w:asciiTheme="majorHAnsi" w:hAnsiTheme="majorHAnsi"/>
          <w:sz w:val="22"/>
          <w:szCs w:val="22"/>
        </w:rPr>
        <w:t>.</w:t>
      </w:r>
    </w:p>
    <w:p w14:paraId="0A0FC6F2" w14:textId="75FC3C3C" w:rsidR="00A9568A" w:rsidRPr="001E60B7" w:rsidRDefault="00145827" w:rsidP="00473E3C">
      <w:pPr>
        <w:rPr>
          <w:rFonts w:asciiTheme="majorHAnsi" w:hAnsiTheme="majorHAnsi"/>
          <w:sz w:val="22"/>
          <w:szCs w:val="22"/>
        </w:rPr>
      </w:pPr>
      <w:r w:rsidRPr="001E60B7">
        <w:rPr>
          <w:rFonts w:asciiTheme="majorHAnsi" w:hAnsiTheme="majorHAnsi"/>
          <w:b/>
          <w:sz w:val="22"/>
          <w:szCs w:val="22"/>
        </w:rPr>
        <w:t>Meeting</w:t>
      </w:r>
      <w:r w:rsidR="00473E3C" w:rsidRPr="001E60B7">
        <w:rPr>
          <w:rFonts w:asciiTheme="majorHAnsi" w:hAnsiTheme="majorHAnsi"/>
          <w:b/>
          <w:sz w:val="22"/>
          <w:szCs w:val="22"/>
        </w:rPr>
        <w:t xml:space="preserve"> Frequency</w:t>
      </w:r>
      <w:r w:rsidR="009B0B33" w:rsidRPr="001E60B7">
        <w:rPr>
          <w:rFonts w:asciiTheme="majorHAnsi" w:hAnsiTheme="majorHAnsi"/>
          <w:sz w:val="22"/>
          <w:szCs w:val="22"/>
        </w:rPr>
        <w:t xml:space="preserve">: </w:t>
      </w:r>
      <w:r w:rsidR="00996F5F">
        <w:rPr>
          <w:rFonts w:asciiTheme="majorHAnsi" w:hAnsiTheme="majorHAnsi"/>
          <w:sz w:val="22"/>
          <w:szCs w:val="22"/>
        </w:rPr>
        <w:t>Quarterly</w:t>
      </w:r>
      <w:r w:rsidR="00803408" w:rsidRPr="001E60B7">
        <w:rPr>
          <w:rFonts w:asciiTheme="majorHAnsi" w:hAnsiTheme="majorHAnsi"/>
          <w:sz w:val="22"/>
          <w:szCs w:val="22"/>
        </w:rPr>
        <w:t xml:space="preserve"> </w:t>
      </w:r>
    </w:p>
    <w:p w14:paraId="7D0E79AC" w14:textId="2553B5B4" w:rsidR="00876C9D" w:rsidRPr="001E60B7" w:rsidRDefault="00EE5CAA" w:rsidP="00876C9D">
      <w:pPr>
        <w:pStyle w:val="p4"/>
        <w:rPr>
          <w:rFonts w:asciiTheme="majorHAnsi" w:hAnsiTheme="majorHAnsi"/>
          <w:sz w:val="22"/>
          <w:szCs w:val="22"/>
        </w:rPr>
      </w:pPr>
      <w:r>
        <w:rPr>
          <w:rFonts w:asciiTheme="majorHAnsi" w:hAnsiTheme="majorHAnsi"/>
          <w:b/>
          <w:sz w:val="22"/>
          <w:szCs w:val="22"/>
        </w:rPr>
        <w:t>Co-</w:t>
      </w:r>
      <w:r w:rsidR="002E1C61" w:rsidRPr="001E60B7">
        <w:rPr>
          <w:rFonts w:asciiTheme="majorHAnsi" w:hAnsiTheme="majorHAnsi"/>
          <w:b/>
          <w:sz w:val="22"/>
          <w:szCs w:val="22"/>
        </w:rPr>
        <w:t>Chair</w:t>
      </w:r>
      <w:r w:rsidR="00570397" w:rsidRPr="001E60B7">
        <w:rPr>
          <w:rFonts w:asciiTheme="majorHAnsi" w:hAnsiTheme="majorHAnsi"/>
          <w:b/>
          <w:sz w:val="22"/>
          <w:szCs w:val="22"/>
        </w:rPr>
        <w:t>(s)</w:t>
      </w:r>
      <w:r w:rsidR="00876C9D" w:rsidRPr="001E60B7">
        <w:rPr>
          <w:rFonts w:asciiTheme="majorHAnsi" w:hAnsiTheme="majorHAnsi"/>
          <w:b/>
          <w:sz w:val="22"/>
          <w:szCs w:val="22"/>
        </w:rPr>
        <w:t xml:space="preserve">: </w:t>
      </w:r>
      <w:r>
        <w:rPr>
          <w:rFonts w:asciiTheme="majorHAnsi" w:hAnsiTheme="majorHAnsi"/>
          <w:sz w:val="22"/>
          <w:szCs w:val="22"/>
        </w:rPr>
        <w:t>Heather Paulson and Ken deLaski</w:t>
      </w:r>
      <w:r w:rsidR="00473E3C" w:rsidRPr="001E60B7">
        <w:rPr>
          <w:rFonts w:asciiTheme="majorHAnsi" w:hAnsiTheme="majorHAnsi"/>
          <w:sz w:val="22"/>
          <w:szCs w:val="22"/>
        </w:rPr>
        <w:t xml:space="preserve"> </w:t>
      </w:r>
    </w:p>
    <w:p w14:paraId="7431BE6D" w14:textId="77777777" w:rsidR="002910AE" w:rsidRDefault="002910AE">
      <w:pPr>
        <w:rPr>
          <w:rFonts w:asciiTheme="majorHAnsi" w:hAnsiTheme="majorHAnsi"/>
          <w:b/>
        </w:rPr>
      </w:pPr>
    </w:p>
    <w:p w14:paraId="2393270A" w14:textId="39241DFD" w:rsidR="001E60B7" w:rsidRPr="001E60B7" w:rsidRDefault="001E60B7">
      <w:pPr>
        <w:rPr>
          <w:rFonts w:asciiTheme="majorHAnsi" w:hAnsiTheme="majorHAnsi"/>
        </w:rPr>
      </w:pPr>
      <w:r w:rsidRPr="00674428">
        <w:rPr>
          <w:rFonts w:asciiTheme="majorHAnsi" w:hAnsiTheme="majorHAnsi"/>
          <w:b/>
          <w:color w:val="E36C0A" w:themeColor="accent6" w:themeShade="BF"/>
          <w:u w:val="single"/>
        </w:rPr>
        <w:t xml:space="preserve">ORGANIZATIONAL </w:t>
      </w:r>
      <w:r w:rsidR="00FB6B07" w:rsidRPr="00674428">
        <w:rPr>
          <w:rFonts w:asciiTheme="majorHAnsi" w:hAnsiTheme="majorHAnsi"/>
          <w:b/>
          <w:color w:val="E36C0A" w:themeColor="accent6" w:themeShade="BF"/>
          <w:u w:val="single"/>
        </w:rPr>
        <w:t>TEAMS</w:t>
      </w:r>
      <w:r>
        <w:rPr>
          <w:rFonts w:asciiTheme="majorHAnsi" w:hAnsiTheme="majorHAnsi"/>
          <w:b/>
        </w:rPr>
        <w:t xml:space="preserve"> </w:t>
      </w:r>
      <w:r w:rsidRPr="001E60B7">
        <w:rPr>
          <w:rFonts w:asciiTheme="majorHAnsi" w:hAnsiTheme="majorHAnsi"/>
        </w:rPr>
        <w:t>(Need not be chaired by a Board member.)</w:t>
      </w:r>
    </w:p>
    <w:p w14:paraId="3A1C9BEF" w14:textId="77777777" w:rsidR="001E60B7" w:rsidRDefault="001E60B7" w:rsidP="00473E3C">
      <w:pPr>
        <w:rPr>
          <w:rFonts w:asciiTheme="majorHAnsi" w:hAnsiTheme="majorHAnsi"/>
          <w:b/>
          <w:color w:val="4F81BD" w:themeColor="accent1"/>
        </w:rPr>
      </w:pPr>
    </w:p>
    <w:p w14:paraId="41263FA9" w14:textId="55B58C95" w:rsidR="004B5123" w:rsidRPr="001E60B7" w:rsidRDefault="00A72C0B" w:rsidP="00473E3C">
      <w:pPr>
        <w:rPr>
          <w:rFonts w:asciiTheme="majorHAnsi" w:hAnsiTheme="majorHAnsi"/>
          <w:b/>
          <w:color w:val="4F81BD" w:themeColor="accent1"/>
          <w:sz w:val="22"/>
          <w:szCs w:val="22"/>
        </w:rPr>
      </w:pPr>
      <w:r w:rsidRPr="001E60B7">
        <w:rPr>
          <w:rFonts w:asciiTheme="majorHAnsi" w:hAnsiTheme="majorHAnsi"/>
          <w:b/>
          <w:color w:val="4F81BD" w:themeColor="accent1"/>
          <w:sz w:val="22"/>
          <w:szCs w:val="22"/>
        </w:rPr>
        <w:t xml:space="preserve">R4K </w:t>
      </w:r>
      <w:r w:rsidR="00DE6D6F">
        <w:rPr>
          <w:rFonts w:asciiTheme="majorHAnsi" w:hAnsiTheme="majorHAnsi"/>
          <w:b/>
          <w:color w:val="4F81BD" w:themeColor="accent1"/>
          <w:sz w:val="22"/>
          <w:szCs w:val="22"/>
        </w:rPr>
        <w:t xml:space="preserve">GOAL </w:t>
      </w:r>
      <w:r w:rsidRPr="001E60B7">
        <w:rPr>
          <w:rFonts w:asciiTheme="majorHAnsi" w:hAnsiTheme="majorHAnsi"/>
          <w:b/>
          <w:color w:val="4F81BD" w:themeColor="accent1"/>
          <w:sz w:val="22"/>
          <w:szCs w:val="22"/>
        </w:rPr>
        <w:t>STRATEGY</w:t>
      </w:r>
      <w:r w:rsidR="00871195" w:rsidRPr="001E60B7">
        <w:rPr>
          <w:rFonts w:asciiTheme="majorHAnsi" w:hAnsiTheme="majorHAnsi"/>
          <w:b/>
          <w:color w:val="4F81BD" w:themeColor="accent1"/>
          <w:sz w:val="22"/>
          <w:szCs w:val="22"/>
        </w:rPr>
        <w:t xml:space="preserve"> </w:t>
      </w:r>
      <w:r w:rsidR="00FB6B07">
        <w:rPr>
          <w:rFonts w:asciiTheme="majorHAnsi" w:hAnsiTheme="majorHAnsi"/>
          <w:b/>
          <w:color w:val="4F81BD" w:themeColor="accent1"/>
          <w:sz w:val="22"/>
          <w:szCs w:val="22"/>
        </w:rPr>
        <w:t>TEAM</w:t>
      </w:r>
    </w:p>
    <w:p w14:paraId="12C97633" w14:textId="36AF6417" w:rsidR="009B0B33" w:rsidRPr="00553880" w:rsidRDefault="004B5123" w:rsidP="004B5123">
      <w:pPr>
        <w:rPr>
          <w:rFonts w:asciiTheme="majorHAnsi" w:hAnsiTheme="majorHAnsi"/>
          <w:sz w:val="22"/>
          <w:szCs w:val="22"/>
        </w:rPr>
      </w:pPr>
      <w:r w:rsidRPr="001E60B7">
        <w:rPr>
          <w:rFonts w:asciiTheme="majorHAnsi" w:hAnsiTheme="majorHAnsi"/>
          <w:b/>
          <w:sz w:val="22"/>
          <w:szCs w:val="22"/>
        </w:rPr>
        <w:t xml:space="preserve">Purpose: </w:t>
      </w:r>
      <w:r w:rsidR="00115E0F">
        <w:rPr>
          <w:rFonts w:asciiTheme="majorHAnsi" w:hAnsiTheme="majorHAnsi"/>
          <w:b/>
          <w:sz w:val="22"/>
          <w:szCs w:val="22"/>
        </w:rPr>
        <w:t xml:space="preserve">  </w:t>
      </w:r>
      <w:r w:rsidR="00115E0F" w:rsidRPr="00BF42CA">
        <w:rPr>
          <w:rFonts w:asciiTheme="majorHAnsi" w:hAnsiTheme="majorHAnsi"/>
          <w:sz w:val="22"/>
          <w:szCs w:val="22"/>
        </w:rPr>
        <w:t>Engaging research and the community to advance SVP’s strategy for the R4K Goal</w:t>
      </w:r>
      <w:r w:rsidR="00BF42CA">
        <w:rPr>
          <w:rFonts w:asciiTheme="majorHAnsi" w:hAnsiTheme="majorHAnsi"/>
          <w:sz w:val="22"/>
          <w:szCs w:val="22"/>
        </w:rPr>
        <w:t>.</w:t>
      </w:r>
      <w:r w:rsidR="00553880">
        <w:rPr>
          <w:rFonts w:asciiTheme="majorHAnsi" w:hAnsiTheme="majorHAnsi"/>
          <w:b/>
          <w:sz w:val="22"/>
          <w:szCs w:val="22"/>
        </w:rPr>
        <w:t xml:space="preserve"> </w:t>
      </w:r>
      <w:r w:rsidR="001841DE">
        <w:rPr>
          <w:rFonts w:asciiTheme="majorHAnsi" w:hAnsiTheme="majorHAnsi"/>
          <w:sz w:val="22"/>
          <w:szCs w:val="22"/>
        </w:rPr>
        <w:t>Develop</w:t>
      </w:r>
      <w:r w:rsidR="00BF42CA">
        <w:rPr>
          <w:rFonts w:asciiTheme="majorHAnsi" w:hAnsiTheme="majorHAnsi"/>
          <w:sz w:val="22"/>
          <w:szCs w:val="22"/>
        </w:rPr>
        <w:t xml:space="preserve"> knowledge of </w:t>
      </w:r>
      <w:r w:rsidR="00553880">
        <w:rPr>
          <w:rFonts w:asciiTheme="majorHAnsi" w:hAnsiTheme="majorHAnsi"/>
          <w:sz w:val="22"/>
          <w:szCs w:val="22"/>
        </w:rPr>
        <w:t xml:space="preserve">the primary mechanisms for </w:t>
      </w:r>
      <w:r w:rsidR="005161C4">
        <w:rPr>
          <w:rFonts w:asciiTheme="majorHAnsi" w:hAnsiTheme="majorHAnsi"/>
          <w:sz w:val="22"/>
          <w:szCs w:val="22"/>
        </w:rPr>
        <w:t>improving kindergarten readiness for children, families, schools and communities (</w:t>
      </w:r>
      <w:r w:rsidR="00BF42CA">
        <w:rPr>
          <w:rFonts w:asciiTheme="majorHAnsi" w:hAnsiTheme="majorHAnsi"/>
          <w:sz w:val="22"/>
          <w:szCs w:val="22"/>
        </w:rPr>
        <w:t xml:space="preserve">and specifically the needs and opportunities </w:t>
      </w:r>
      <w:r w:rsidR="001841DE">
        <w:rPr>
          <w:rFonts w:asciiTheme="majorHAnsi" w:hAnsiTheme="majorHAnsi"/>
          <w:sz w:val="22"/>
          <w:szCs w:val="22"/>
        </w:rPr>
        <w:t>in the Portland metro area</w:t>
      </w:r>
      <w:r w:rsidR="00BF42CA">
        <w:rPr>
          <w:rFonts w:asciiTheme="majorHAnsi" w:hAnsiTheme="majorHAnsi"/>
          <w:sz w:val="22"/>
          <w:szCs w:val="22"/>
        </w:rPr>
        <w:t>)</w:t>
      </w:r>
      <w:r w:rsidR="001841DE">
        <w:rPr>
          <w:rFonts w:asciiTheme="majorHAnsi" w:hAnsiTheme="majorHAnsi"/>
          <w:sz w:val="22"/>
          <w:szCs w:val="22"/>
        </w:rPr>
        <w:t>. Provide</w:t>
      </w:r>
      <w:r w:rsidR="005161C4">
        <w:rPr>
          <w:rFonts w:asciiTheme="majorHAnsi" w:hAnsiTheme="majorHAnsi"/>
          <w:sz w:val="22"/>
          <w:szCs w:val="22"/>
        </w:rPr>
        <w:t xml:space="preserve"> guidance to SVP’s committees and Board </w:t>
      </w:r>
      <w:r w:rsidR="00DE6D6F">
        <w:rPr>
          <w:rFonts w:asciiTheme="majorHAnsi" w:hAnsiTheme="majorHAnsi"/>
          <w:sz w:val="22"/>
          <w:szCs w:val="22"/>
        </w:rPr>
        <w:t xml:space="preserve">on </w:t>
      </w:r>
      <w:r w:rsidR="00BF42CA">
        <w:rPr>
          <w:rFonts w:asciiTheme="majorHAnsi" w:hAnsiTheme="majorHAnsi"/>
          <w:sz w:val="22"/>
          <w:szCs w:val="22"/>
        </w:rPr>
        <w:t xml:space="preserve">investment, program and influence opportunities </w:t>
      </w:r>
      <w:r w:rsidR="00DE6D6F">
        <w:rPr>
          <w:rFonts w:asciiTheme="majorHAnsi" w:hAnsiTheme="majorHAnsi"/>
          <w:sz w:val="22"/>
          <w:szCs w:val="22"/>
        </w:rPr>
        <w:t>to achieve the R4K Goal.</w:t>
      </w:r>
    </w:p>
    <w:p w14:paraId="558E7B8B" w14:textId="77777777" w:rsidR="00473E3C" w:rsidRPr="001E60B7" w:rsidRDefault="009B0B33" w:rsidP="00473E3C">
      <w:pPr>
        <w:widowControl w:val="0"/>
        <w:autoSpaceDE w:val="0"/>
        <w:autoSpaceDN w:val="0"/>
        <w:adjustRightInd w:val="0"/>
        <w:rPr>
          <w:rFonts w:asciiTheme="majorHAnsi" w:hAnsiTheme="majorHAnsi" w:cs="Times"/>
          <w:sz w:val="22"/>
          <w:szCs w:val="22"/>
        </w:rPr>
      </w:pPr>
      <w:r w:rsidRPr="001E60B7">
        <w:rPr>
          <w:rFonts w:asciiTheme="majorHAnsi" w:hAnsiTheme="majorHAnsi"/>
          <w:b/>
          <w:sz w:val="22"/>
          <w:szCs w:val="22"/>
        </w:rPr>
        <w:t>Meeting</w:t>
      </w:r>
      <w:r w:rsidR="00473E3C" w:rsidRPr="001E60B7">
        <w:rPr>
          <w:rFonts w:asciiTheme="majorHAnsi" w:hAnsiTheme="majorHAnsi"/>
          <w:b/>
          <w:sz w:val="22"/>
          <w:szCs w:val="22"/>
        </w:rPr>
        <w:t xml:space="preserve"> Frequency</w:t>
      </w:r>
      <w:r w:rsidRPr="001E60B7">
        <w:rPr>
          <w:rFonts w:asciiTheme="majorHAnsi" w:hAnsiTheme="majorHAnsi"/>
          <w:b/>
          <w:sz w:val="22"/>
          <w:szCs w:val="22"/>
        </w:rPr>
        <w:t xml:space="preserve">: </w:t>
      </w:r>
      <w:r w:rsidR="00473E3C" w:rsidRPr="001E60B7">
        <w:rPr>
          <w:rFonts w:asciiTheme="majorHAnsi" w:hAnsiTheme="majorHAnsi"/>
          <w:sz w:val="22"/>
          <w:szCs w:val="22"/>
        </w:rPr>
        <w:t>Monthly</w:t>
      </w:r>
    </w:p>
    <w:p w14:paraId="07094A6E" w14:textId="7B9858AB" w:rsidR="005B5E70" w:rsidRPr="001E60B7" w:rsidRDefault="00BB7ED1" w:rsidP="00473E3C">
      <w:pPr>
        <w:widowControl w:val="0"/>
        <w:autoSpaceDE w:val="0"/>
        <w:autoSpaceDN w:val="0"/>
        <w:adjustRightInd w:val="0"/>
        <w:spacing w:after="240"/>
        <w:rPr>
          <w:rFonts w:asciiTheme="majorHAnsi" w:hAnsiTheme="majorHAnsi" w:cs="Times"/>
          <w:sz w:val="22"/>
          <w:szCs w:val="22"/>
        </w:rPr>
      </w:pPr>
      <w:r w:rsidRPr="001E60B7">
        <w:rPr>
          <w:rFonts w:asciiTheme="majorHAnsi" w:hAnsiTheme="majorHAnsi"/>
          <w:b/>
          <w:sz w:val="22"/>
          <w:szCs w:val="22"/>
        </w:rPr>
        <w:t xml:space="preserve">Chair: </w:t>
      </w:r>
      <w:r w:rsidR="00996F5F">
        <w:rPr>
          <w:rFonts w:asciiTheme="majorHAnsi" w:hAnsiTheme="majorHAnsi"/>
          <w:sz w:val="22"/>
          <w:szCs w:val="22"/>
        </w:rPr>
        <w:t>Larry Fox</w:t>
      </w:r>
    </w:p>
    <w:p w14:paraId="7BE1DD7F" w14:textId="1D429A28" w:rsidR="00206024" w:rsidRPr="001E60B7" w:rsidRDefault="00A72C0B" w:rsidP="00473E3C">
      <w:pPr>
        <w:rPr>
          <w:rFonts w:asciiTheme="majorHAnsi" w:hAnsiTheme="majorHAnsi"/>
          <w:b/>
          <w:color w:val="4F81BD" w:themeColor="accent1"/>
          <w:sz w:val="22"/>
          <w:szCs w:val="22"/>
        </w:rPr>
      </w:pPr>
      <w:r w:rsidRPr="001E60B7">
        <w:rPr>
          <w:rFonts w:asciiTheme="majorHAnsi" w:hAnsiTheme="majorHAnsi"/>
          <w:b/>
          <w:color w:val="4F81BD" w:themeColor="accent1"/>
          <w:sz w:val="22"/>
          <w:szCs w:val="22"/>
        </w:rPr>
        <w:t xml:space="preserve">CAPACITY INVESTMENT </w:t>
      </w:r>
      <w:r w:rsidR="00FB6B07">
        <w:rPr>
          <w:rFonts w:asciiTheme="majorHAnsi" w:hAnsiTheme="majorHAnsi"/>
          <w:b/>
          <w:color w:val="4F81BD" w:themeColor="accent1"/>
          <w:sz w:val="22"/>
          <w:szCs w:val="22"/>
        </w:rPr>
        <w:t>TEAM</w:t>
      </w:r>
    </w:p>
    <w:p w14:paraId="7A2D1305" w14:textId="019F84A0" w:rsidR="00206024" w:rsidRPr="001E60B7" w:rsidRDefault="00D4284B" w:rsidP="001B7DC2">
      <w:pPr>
        <w:rPr>
          <w:rFonts w:asciiTheme="majorHAnsi" w:hAnsiTheme="majorHAnsi"/>
          <w:sz w:val="22"/>
          <w:szCs w:val="22"/>
        </w:rPr>
      </w:pPr>
      <w:r w:rsidRPr="001E60B7">
        <w:rPr>
          <w:rFonts w:asciiTheme="majorHAnsi" w:hAnsiTheme="majorHAnsi"/>
          <w:b/>
          <w:sz w:val="22"/>
          <w:szCs w:val="22"/>
        </w:rPr>
        <w:t>Purpose</w:t>
      </w:r>
      <w:r w:rsidR="00BB7ED1" w:rsidRPr="001E60B7">
        <w:rPr>
          <w:rFonts w:asciiTheme="majorHAnsi" w:hAnsiTheme="majorHAnsi"/>
          <w:sz w:val="22"/>
          <w:szCs w:val="22"/>
        </w:rPr>
        <w:t xml:space="preserve">: </w:t>
      </w:r>
      <w:r w:rsidR="001E60B7">
        <w:rPr>
          <w:rFonts w:asciiTheme="majorHAnsi" w:hAnsiTheme="majorHAnsi"/>
          <w:sz w:val="22"/>
          <w:szCs w:val="22"/>
        </w:rPr>
        <w:t>S</w:t>
      </w:r>
      <w:r w:rsidR="001841DE">
        <w:rPr>
          <w:rFonts w:asciiTheme="majorHAnsi" w:hAnsiTheme="majorHAnsi"/>
          <w:sz w:val="22"/>
          <w:szCs w:val="22"/>
        </w:rPr>
        <w:t>teward</w:t>
      </w:r>
      <w:r w:rsidR="00755B2F" w:rsidRPr="001E60B7">
        <w:rPr>
          <w:rFonts w:asciiTheme="majorHAnsi" w:hAnsiTheme="majorHAnsi"/>
          <w:sz w:val="22"/>
          <w:szCs w:val="22"/>
        </w:rPr>
        <w:t xml:space="preserve"> </w:t>
      </w:r>
      <w:r w:rsidR="001B7DC2" w:rsidRPr="001E60B7">
        <w:rPr>
          <w:rFonts w:asciiTheme="majorHAnsi" w:hAnsiTheme="majorHAnsi"/>
          <w:sz w:val="22"/>
          <w:szCs w:val="22"/>
        </w:rPr>
        <w:t>SVPP’</w:t>
      </w:r>
      <w:r w:rsidR="00206024" w:rsidRPr="001E60B7">
        <w:rPr>
          <w:rFonts w:asciiTheme="majorHAnsi" w:hAnsiTheme="majorHAnsi"/>
          <w:sz w:val="22"/>
          <w:szCs w:val="22"/>
        </w:rPr>
        <w:t>s capacity-building investment portfolio</w:t>
      </w:r>
      <w:r w:rsidR="00755B2F" w:rsidRPr="001E60B7">
        <w:rPr>
          <w:rFonts w:asciiTheme="majorHAnsi" w:hAnsiTheme="majorHAnsi"/>
          <w:sz w:val="22"/>
          <w:szCs w:val="22"/>
        </w:rPr>
        <w:t xml:space="preserve"> </w:t>
      </w:r>
      <w:r w:rsidR="006E0467" w:rsidRPr="001E60B7">
        <w:rPr>
          <w:rFonts w:asciiTheme="majorHAnsi" w:hAnsiTheme="majorHAnsi"/>
          <w:sz w:val="22"/>
          <w:szCs w:val="22"/>
        </w:rPr>
        <w:t xml:space="preserve">to </w:t>
      </w:r>
      <w:r w:rsidR="00206024" w:rsidRPr="001E60B7">
        <w:rPr>
          <w:rFonts w:asciiTheme="majorHAnsi" w:hAnsiTheme="majorHAnsi"/>
          <w:sz w:val="22"/>
          <w:szCs w:val="22"/>
        </w:rPr>
        <w:t>ensure</w:t>
      </w:r>
      <w:r w:rsidR="00A9568A" w:rsidRPr="001E60B7">
        <w:rPr>
          <w:rFonts w:asciiTheme="majorHAnsi" w:hAnsiTheme="majorHAnsi"/>
          <w:sz w:val="22"/>
          <w:szCs w:val="22"/>
        </w:rPr>
        <w:t xml:space="preserve"> that</w:t>
      </w:r>
      <w:r w:rsidR="00206024" w:rsidRPr="001E60B7">
        <w:rPr>
          <w:rFonts w:asciiTheme="majorHAnsi" w:hAnsiTheme="majorHAnsi"/>
          <w:sz w:val="22"/>
          <w:szCs w:val="22"/>
        </w:rPr>
        <w:t xml:space="preserve"> our investments in programs</w:t>
      </w:r>
      <w:r w:rsidR="00755B2F" w:rsidRPr="001E60B7">
        <w:rPr>
          <w:rFonts w:asciiTheme="majorHAnsi" w:hAnsiTheme="majorHAnsi"/>
          <w:sz w:val="22"/>
          <w:szCs w:val="22"/>
        </w:rPr>
        <w:t xml:space="preserve"> and projects</w:t>
      </w:r>
      <w:r w:rsidR="00206024" w:rsidRPr="001E60B7">
        <w:rPr>
          <w:rFonts w:asciiTheme="majorHAnsi" w:hAnsiTheme="majorHAnsi"/>
          <w:sz w:val="22"/>
          <w:szCs w:val="22"/>
        </w:rPr>
        <w:t xml:space="preserve"> </w:t>
      </w:r>
      <w:r w:rsidR="00BF42CA">
        <w:rPr>
          <w:rFonts w:asciiTheme="majorHAnsi" w:hAnsiTheme="majorHAnsi"/>
          <w:sz w:val="22"/>
          <w:szCs w:val="22"/>
        </w:rPr>
        <w:t xml:space="preserve">operate with excellence to help </w:t>
      </w:r>
      <w:r w:rsidR="00755B2F" w:rsidRPr="001E60B7">
        <w:rPr>
          <w:rFonts w:asciiTheme="majorHAnsi" w:hAnsiTheme="majorHAnsi"/>
          <w:sz w:val="22"/>
          <w:szCs w:val="22"/>
        </w:rPr>
        <w:t>reach our community goal</w:t>
      </w:r>
      <w:r w:rsidR="00206024" w:rsidRPr="001E60B7">
        <w:rPr>
          <w:rFonts w:asciiTheme="majorHAnsi" w:hAnsiTheme="majorHAnsi"/>
          <w:sz w:val="22"/>
          <w:szCs w:val="22"/>
        </w:rPr>
        <w:t xml:space="preserve">. </w:t>
      </w:r>
    </w:p>
    <w:p w14:paraId="23D6D98A" w14:textId="7BC3781A" w:rsidR="001B7DC2" w:rsidRPr="001E60B7" w:rsidRDefault="001B7DC2" w:rsidP="006C4D4E">
      <w:pPr>
        <w:pStyle w:val="p3"/>
        <w:ind w:firstLine="0"/>
        <w:rPr>
          <w:rFonts w:asciiTheme="majorHAnsi" w:hAnsiTheme="majorHAnsi"/>
          <w:sz w:val="22"/>
          <w:szCs w:val="22"/>
        </w:rPr>
      </w:pPr>
      <w:r w:rsidRPr="001E60B7">
        <w:rPr>
          <w:rFonts w:asciiTheme="majorHAnsi" w:hAnsiTheme="majorHAnsi"/>
          <w:b/>
          <w:sz w:val="22"/>
          <w:szCs w:val="22"/>
        </w:rPr>
        <w:t>Meeting</w:t>
      </w:r>
      <w:r w:rsidR="00473E3C" w:rsidRPr="001E60B7">
        <w:rPr>
          <w:rFonts w:asciiTheme="majorHAnsi" w:hAnsiTheme="majorHAnsi"/>
          <w:b/>
          <w:sz w:val="22"/>
          <w:szCs w:val="22"/>
        </w:rPr>
        <w:t xml:space="preserve"> Frequency</w:t>
      </w:r>
      <w:r w:rsidR="00BB7ED1" w:rsidRPr="001E60B7">
        <w:rPr>
          <w:rFonts w:asciiTheme="majorHAnsi" w:hAnsiTheme="majorHAnsi"/>
          <w:sz w:val="22"/>
          <w:szCs w:val="22"/>
        </w:rPr>
        <w:t xml:space="preserve">: </w:t>
      </w:r>
      <w:r w:rsidR="00473E3C" w:rsidRPr="001E60B7">
        <w:rPr>
          <w:rFonts w:asciiTheme="majorHAnsi" w:hAnsiTheme="majorHAnsi"/>
          <w:sz w:val="22"/>
          <w:szCs w:val="22"/>
        </w:rPr>
        <w:t>Monthly</w:t>
      </w:r>
    </w:p>
    <w:p w14:paraId="2361D3D2" w14:textId="009FEEA1" w:rsidR="00755B2F" w:rsidRPr="001E60B7" w:rsidRDefault="001B7DC2" w:rsidP="00D26356">
      <w:pPr>
        <w:pStyle w:val="p4"/>
        <w:rPr>
          <w:rFonts w:asciiTheme="majorHAnsi" w:hAnsiTheme="majorHAnsi"/>
          <w:sz w:val="22"/>
          <w:szCs w:val="22"/>
        </w:rPr>
      </w:pPr>
      <w:r w:rsidRPr="001E60B7">
        <w:rPr>
          <w:rFonts w:asciiTheme="majorHAnsi" w:hAnsiTheme="majorHAnsi"/>
          <w:b/>
          <w:sz w:val="22"/>
          <w:szCs w:val="22"/>
        </w:rPr>
        <w:t xml:space="preserve">Committee Chair: </w:t>
      </w:r>
      <w:r w:rsidR="00EE5CAA">
        <w:rPr>
          <w:rFonts w:asciiTheme="majorHAnsi" w:hAnsiTheme="majorHAnsi"/>
          <w:sz w:val="22"/>
          <w:szCs w:val="22"/>
        </w:rPr>
        <w:t>Kirt Nilsson</w:t>
      </w:r>
    </w:p>
    <w:p w14:paraId="5BAF4178" w14:textId="77777777" w:rsidR="00B654D3" w:rsidRPr="001E60B7" w:rsidRDefault="00B654D3" w:rsidP="00755B2F">
      <w:pPr>
        <w:rPr>
          <w:rFonts w:asciiTheme="majorHAnsi" w:hAnsiTheme="majorHAnsi"/>
          <w:b/>
          <w:sz w:val="22"/>
          <w:szCs w:val="22"/>
        </w:rPr>
      </w:pPr>
    </w:p>
    <w:p w14:paraId="4233BFED" w14:textId="41DC16ED" w:rsidR="00473E3C" w:rsidRPr="001E60B7" w:rsidRDefault="00A72C0B" w:rsidP="00473E3C">
      <w:pPr>
        <w:rPr>
          <w:rFonts w:ascii="Calibri" w:hAnsi="Calibri" w:cs="Calibri"/>
          <w:b/>
          <w:bCs/>
          <w:sz w:val="22"/>
          <w:szCs w:val="22"/>
        </w:rPr>
      </w:pPr>
      <w:r w:rsidRPr="001E60B7">
        <w:rPr>
          <w:rFonts w:asciiTheme="majorHAnsi" w:hAnsiTheme="majorHAnsi"/>
          <w:b/>
          <w:color w:val="4F81BD" w:themeColor="accent1"/>
          <w:sz w:val="22"/>
          <w:szCs w:val="22"/>
        </w:rPr>
        <w:t xml:space="preserve">ENCORE FELLOWS STEERING </w:t>
      </w:r>
      <w:r w:rsidR="00FB6B07">
        <w:rPr>
          <w:rFonts w:asciiTheme="majorHAnsi" w:hAnsiTheme="majorHAnsi"/>
          <w:b/>
          <w:color w:val="4F81BD" w:themeColor="accent1"/>
          <w:sz w:val="22"/>
          <w:szCs w:val="22"/>
        </w:rPr>
        <w:t>TEAM</w:t>
      </w:r>
    </w:p>
    <w:p w14:paraId="72AF9A38" w14:textId="510BC78B" w:rsidR="00473E3C" w:rsidRPr="001E60B7" w:rsidRDefault="00AE4B5D" w:rsidP="00473E3C">
      <w:pPr>
        <w:widowControl w:val="0"/>
        <w:autoSpaceDE w:val="0"/>
        <w:autoSpaceDN w:val="0"/>
        <w:adjustRightInd w:val="0"/>
        <w:rPr>
          <w:rFonts w:ascii="Calibri" w:hAnsi="Calibri" w:cs="Calibri"/>
          <w:sz w:val="22"/>
          <w:szCs w:val="22"/>
        </w:rPr>
      </w:pPr>
      <w:r w:rsidRPr="001E60B7">
        <w:rPr>
          <w:rFonts w:ascii="Calibri" w:hAnsi="Calibri" w:cs="Calibri"/>
          <w:b/>
          <w:bCs/>
          <w:sz w:val="22"/>
          <w:szCs w:val="22"/>
        </w:rPr>
        <w:t>Purpose</w:t>
      </w:r>
      <w:r w:rsidR="00BB7ED1" w:rsidRPr="001E60B7">
        <w:rPr>
          <w:rFonts w:ascii="Calibri" w:hAnsi="Calibri" w:cs="Calibri"/>
          <w:sz w:val="22"/>
          <w:szCs w:val="22"/>
        </w:rPr>
        <w:t xml:space="preserve">: </w:t>
      </w:r>
      <w:r w:rsidR="001E60B7">
        <w:rPr>
          <w:rFonts w:ascii="Calibri" w:hAnsi="Calibri" w:cs="Calibri"/>
          <w:sz w:val="22"/>
          <w:szCs w:val="22"/>
        </w:rPr>
        <w:t>R</w:t>
      </w:r>
      <w:r w:rsidR="001841DE">
        <w:rPr>
          <w:rFonts w:ascii="Calibri" w:hAnsi="Calibri" w:cs="Calibri"/>
          <w:sz w:val="22"/>
          <w:szCs w:val="22"/>
        </w:rPr>
        <w:t>eview and provide</w:t>
      </w:r>
      <w:r w:rsidRPr="001E60B7">
        <w:rPr>
          <w:rFonts w:ascii="Calibri" w:hAnsi="Calibri" w:cs="Calibri"/>
          <w:sz w:val="22"/>
          <w:szCs w:val="22"/>
        </w:rPr>
        <w:t xml:space="preserve"> guidance</w:t>
      </w:r>
      <w:r w:rsidR="00570397" w:rsidRPr="001E60B7">
        <w:rPr>
          <w:rFonts w:ascii="Calibri" w:hAnsi="Calibri" w:cs="Calibri"/>
          <w:sz w:val="22"/>
          <w:szCs w:val="22"/>
        </w:rPr>
        <w:t xml:space="preserve"> for the Encore Fellows Program. </w:t>
      </w:r>
      <w:r w:rsidRPr="001E60B7">
        <w:rPr>
          <w:rFonts w:ascii="Calibri" w:hAnsi="Calibri" w:cs="Calibri"/>
          <w:sz w:val="22"/>
          <w:szCs w:val="22"/>
        </w:rPr>
        <w:t>Specifically, the Committee advises the Program Manager about long-term strategies for developing the Program and short-term initiatives to improve program operations.</w:t>
      </w:r>
    </w:p>
    <w:p w14:paraId="57322CEB" w14:textId="19C26246" w:rsidR="00473E3C" w:rsidRPr="001E60B7" w:rsidRDefault="00732305" w:rsidP="00473E3C">
      <w:pPr>
        <w:widowControl w:val="0"/>
        <w:autoSpaceDE w:val="0"/>
        <w:autoSpaceDN w:val="0"/>
        <w:adjustRightInd w:val="0"/>
        <w:rPr>
          <w:rFonts w:ascii="Calibri" w:hAnsi="Calibri" w:cs="Calibri"/>
          <w:sz w:val="22"/>
          <w:szCs w:val="22"/>
        </w:rPr>
      </w:pPr>
      <w:r w:rsidRPr="001E60B7">
        <w:rPr>
          <w:rFonts w:asciiTheme="majorHAnsi" w:hAnsiTheme="majorHAnsi"/>
          <w:b/>
          <w:sz w:val="22"/>
          <w:szCs w:val="22"/>
        </w:rPr>
        <w:t>Meeting</w:t>
      </w:r>
      <w:r w:rsidR="00473E3C" w:rsidRPr="001E60B7">
        <w:rPr>
          <w:rFonts w:asciiTheme="majorHAnsi" w:hAnsiTheme="majorHAnsi"/>
          <w:b/>
          <w:sz w:val="22"/>
          <w:szCs w:val="22"/>
        </w:rPr>
        <w:t xml:space="preserve"> Frequency</w:t>
      </w:r>
      <w:r w:rsidR="00BB7ED1" w:rsidRPr="001E60B7">
        <w:rPr>
          <w:rFonts w:asciiTheme="majorHAnsi" w:hAnsiTheme="majorHAnsi"/>
          <w:sz w:val="22"/>
          <w:szCs w:val="22"/>
        </w:rPr>
        <w:t xml:space="preserve">: </w:t>
      </w:r>
      <w:r w:rsidR="001E60B7">
        <w:rPr>
          <w:rFonts w:asciiTheme="majorHAnsi" w:hAnsiTheme="majorHAnsi"/>
          <w:sz w:val="22"/>
          <w:szCs w:val="22"/>
        </w:rPr>
        <w:t>Quarterly</w:t>
      </w:r>
    </w:p>
    <w:p w14:paraId="1A65CAC9" w14:textId="3AF2062B" w:rsidR="00BB7ED1" w:rsidRPr="001E60B7" w:rsidRDefault="00AE4B5D" w:rsidP="00473E3C">
      <w:pPr>
        <w:widowControl w:val="0"/>
        <w:autoSpaceDE w:val="0"/>
        <w:autoSpaceDN w:val="0"/>
        <w:adjustRightInd w:val="0"/>
        <w:spacing w:after="320"/>
        <w:rPr>
          <w:rFonts w:ascii="Calibri" w:hAnsi="Calibri" w:cs="Calibri"/>
          <w:sz w:val="22"/>
          <w:szCs w:val="22"/>
        </w:rPr>
      </w:pPr>
      <w:r w:rsidRPr="001E60B7">
        <w:rPr>
          <w:rFonts w:ascii="Calibri" w:hAnsi="Calibri" w:cs="Calibri"/>
          <w:b/>
          <w:sz w:val="22"/>
          <w:szCs w:val="22"/>
        </w:rPr>
        <w:t>Committee Chair:</w:t>
      </w:r>
      <w:r w:rsidR="006E0467" w:rsidRPr="001E60B7">
        <w:rPr>
          <w:rFonts w:ascii="Calibri" w:hAnsi="Calibri" w:cs="Calibri"/>
          <w:sz w:val="22"/>
          <w:szCs w:val="22"/>
        </w:rPr>
        <w:t xml:space="preserve"> TBD</w:t>
      </w:r>
    </w:p>
    <w:sectPr w:rsidR="00BB7ED1" w:rsidRPr="001E60B7" w:rsidSect="00D26356">
      <w:footerReference w:type="even" r:id="rId10"/>
      <w:footerReference w:type="default" r:id="rId1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68EBC" w14:textId="77777777" w:rsidR="00D91ECB" w:rsidRDefault="00D91ECB" w:rsidP="00B123B3">
      <w:r>
        <w:separator/>
      </w:r>
    </w:p>
  </w:endnote>
  <w:endnote w:type="continuationSeparator" w:id="0">
    <w:p w14:paraId="26228655" w14:textId="77777777" w:rsidR="00D91ECB" w:rsidRDefault="00D91ECB" w:rsidP="00B1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7E015" w14:textId="77777777" w:rsidR="00D91ECB" w:rsidRDefault="00D91ECB" w:rsidP="00473E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891644" w14:textId="77777777" w:rsidR="00D91ECB" w:rsidRDefault="00D91ECB" w:rsidP="005A469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30D01" w14:textId="77777777" w:rsidR="00D91ECB" w:rsidRPr="005A4695" w:rsidRDefault="00D91ECB" w:rsidP="00473E3C">
    <w:pPr>
      <w:pStyle w:val="Footer"/>
      <w:framePr w:wrap="around" w:vAnchor="text" w:hAnchor="margin" w:xAlign="right" w:y="1"/>
      <w:rPr>
        <w:rStyle w:val="PageNumber"/>
        <w:rFonts w:asciiTheme="majorHAnsi" w:hAnsiTheme="majorHAnsi"/>
        <w:sz w:val="20"/>
        <w:szCs w:val="20"/>
      </w:rPr>
    </w:pPr>
    <w:r w:rsidRPr="005A4695">
      <w:rPr>
        <w:rStyle w:val="PageNumber"/>
        <w:rFonts w:asciiTheme="majorHAnsi" w:hAnsiTheme="majorHAnsi"/>
        <w:sz w:val="20"/>
        <w:szCs w:val="20"/>
      </w:rPr>
      <w:fldChar w:fldCharType="begin"/>
    </w:r>
    <w:r w:rsidRPr="005A4695">
      <w:rPr>
        <w:rStyle w:val="PageNumber"/>
        <w:rFonts w:asciiTheme="majorHAnsi" w:hAnsiTheme="majorHAnsi"/>
        <w:sz w:val="20"/>
        <w:szCs w:val="20"/>
      </w:rPr>
      <w:instrText xml:space="preserve">PAGE  </w:instrText>
    </w:r>
    <w:r w:rsidRPr="005A4695">
      <w:rPr>
        <w:rStyle w:val="PageNumber"/>
        <w:rFonts w:asciiTheme="majorHAnsi" w:hAnsiTheme="majorHAnsi"/>
        <w:sz w:val="20"/>
        <w:szCs w:val="20"/>
      </w:rPr>
      <w:fldChar w:fldCharType="separate"/>
    </w:r>
    <w:r w:rsidR="008B1BBD">
      <w:rPr>
        <w:rStyle w:val="PageNumber"/>
        <w:rFonts w:asciiTheme="majorHAnsi" w:hAnsiTheme="majorHAnsi"/>
        <w:noProof/>
        <w:sz w:val="20"/>
        <w:szCs w:val="20"/>
      </w:rPr>
      <w:t>1</w:t>
    </w:r>
    <w:r w:rsidRPr="005A4695">
      <w:rPr>
        <w:rStyle w:val="PageNumber"/>
        <w:rFonts w:asciiTheme="majorHAnsi" w:hAnsiTheme="majorHAnsi"/>
        <w:sz w:val="20"/>
        <w:szCs w:val="20"/>
      </w:rPr>
      <w:fldChar w:fldCharType="end"/>
    </w:r>
  </w:p>
  <w:p w14:paraId="53BF8F8E" w14:textId="77777777" w:rsidR="00D91ECB" w:rsidRDefault="00D91ECB" w:rsidP="005A469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257EA" w14:textId="77777777" w:rsidR="00D91ECB" w:rsidRDefault="00D91ECB" w:rsidP="00B123B3">
      <w:r>
        <w:separator/>
      </w:r>
    </w:p>
  </w:footnote>
  <w:footnote w:type="continuationSeparator" w:id="0">
    <w:p w14:paraId="68EC35D5" w14:textId="77777777" w:rsidR="00D91ECB" w:rsidRDefault="00D91ECB" w:rsidP="00B123B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0C5"/>
    <w:multiLevelType w:val="hybridMultilevel"/>
    <w:tmpl w:val="1D4AE90C"/>
    <w:lvl w:ilvl="0" w:tplc="04090015">
      <w:start w:val="1"/>
      <w:numFmt w:val="upperLetter"/>
      <w:lvlText w:val="%1."/>
      <w:lvlJc w:val="left"/>
      <w:pPr>
        <w:ind w:left="720" w:hanging="360"/>
      </w:p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B0713"/>
    <w:multiLevelType w:val="hybridMultilevel"/>
    <w:tmpl w:val="209093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B13D5"/>
    <w:multiLevelType w:val="hybridMultilevel"/>
    <w:tmpl w:val="E6EC9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C821CC"/>
    <w:multiLevelType w:val="hybridMultilevel"/>
    <w:tmpl w:val="73B669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5E1AF1"/>
    <w:multiLevelType w:val="hybridMultilevel"/>
    <w:tmpl w:val="990AA292"/>
    <w:lvl w:ilvl="0" w:tplc="ED0A2F0C">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65621DF"/>
    <w:multiLevelType w:val="hybridMultilevel"/>
    <w:tmpl w:val="3DB0DE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9636D3"/>
    <w:multiLevelType w:val="hybridMultilevel"/>
    <w:tmpl w:val="24A074DA"/>
    <w:lvl w:ilvl="0" w:tplc="3FDC59F2">
      <w:start w:val="1"/>
      <w:numFmt w:val="upperLetter"/>
      <w:lvlText w:val="%1."/>
      <w:lvlJc w:val="left"/>
      <w:pPr>
        <w:ind w:left="1080" w:hanging="360"/>
      </w:pPr>
      <w:rPr>
        <w:rFonts w:asciiTheme="majorHAnsi" w:eastAsiaTheme="minorEastAsia" w:hAnsiTheme="maj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BB1DCC"/>
    <w:multiLevelType w:val="hybridMultilevel"/>
    <w:tmpl w:val="A01A73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F174D7"/>
    <w:multiLevelType w:val="hybridMultilevel"/>
    <w:tmpl w:val="77BA78D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E747483"/>
    <w:multiLevelType w:val="hybridMultilevel"/>
    <w:tmpl w:val="7662FF6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550560"/>
    <w:multiLevelType w:val="hybridMultilevel"/>
    <w:tmpl w:val="A22E690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8F19E3"/>
    <w:multiLevelType w:val="hybridMultilevel"/>
    <w:tmpl w:val="A9ACB7C8"/>
    <w:lvl w:ilvl="0" w:tplc="04090015">
      <w:start w:val="1"/>
      <w:numFmt w:val="upperLetter"/>
      <w:lvlText w:val="%1."/>
      <w:lvlJc w:val="left"/>
      <w:pPr>
        <w:ind w:left="720" w:hanging="360"/>
      </w:p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FB0363"/>
    <w:multiLevelType w:val="hybridMultilevel"/>
    <w:tmpl w:val="199A67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6F6E2F"/>
    <w:multiLevelType w:val="hybridMultilevel"/>
    <w:tmpl w:val="AFE20F7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73604B"/>
    <w:multiLevelType w:val="hybridMultilevel"/>
    <w:tmpl w:val="D29E7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4A2A6A"/>
    <w:multiLevelType w:val="hybridMultilevel"/>
    <w:tmpl w:val="CB96BA1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D8A48F8"/>
    <w:multiLevelType w:val="hybridMultilevel"/>
    <w:tmpl w:val="0F6848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0C6B9F"/>
    <w:multiLevelType w:val="hybridMultilevel"/>
    <w:tmpl w:val="A3B4E2BA"/>
    <w:lvl w:ilvl="0" w:tplc="8E12DB98">
      <w:start w:val="1"/>
      <w:numFmt w:val="upperLetter"/>
      <w:lvlText w:val="%1."/>
      <w:lvlJc w:val="left"/>
      <w:pPr>
        <w:ind w:left="1080" w:hanging="360"/>
      </w:pPr>
      <w:rPr>
        <w:rFonts w:asciiTheme="majorHAnsi" w:eastAsia="Times" w:hAnsiTheme="majorHAnsi" w:cs="Times New Roman"/>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nsid w:val="306D7CF4"/>
    <w:multiLevelType w:val="hybridMultilevel"/>
    <w:tmpl w:val="EE16675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C64E08"/>
    <w:multiLevelType w:val="hybridMultilevel"/>
    <w:tmpl w:val="BAAE18B2"/>
    <w:lvl w:ilvl="0" w:tplc="A5368A42">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BD75FBD"/>
    <w:multiLevelType w:val="hybridMultilevel"/>
    <w:tmpl w:val="CE2042D2"/>
    <w:lvl w:ilvl="0" w:tplc="00CE23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BD1CCE"/>
    <w:multiLevelType w:val="hybridMultilevel"/>
    <w:tmpl w:val="39FCF4E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E03C5C"/>
    <w:multiLevelType w:val="hybridMultilevel"/>
    <w:tmpl w:val="AD38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816448"/>
    <w:multiLevelType w:val="hybridMultilevel"/>
    <w:tmpl w:val="C29C5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B239D3"/>
    <w:multiLevelType w:val="hybridMultilevel"/>
    <w:tmpl w:val="3EA0F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6E0A51"/>
    <w:multiLevelType w:val="hybridMultilevel"/>
    <w:tmpl w:val="D0969C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655A2E"/>
    <w:multiLevelType w:val="hybridMultilevel"/>
    <w:tmpl w:val="A2E0E1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A620E8"/>
    <w:multiLevelType w:val="hybridMultilevel"/>
    <w:tmpl w:val="3DB0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0372C5"/>
    <w:multiLevelType w:val="hybridMultilevel"/>
    <w:tmpl w:val="7A60599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0870CCA"/>
    <w:multiLevelType w:val="hybridMultilevel"/>
    <w:tmpl w:val="A1D02A02"/>
    <w:lvl w:ilvl="0" w:tplc="0409000F">
      <w:start w:val="1"/>
      <w:numFmt w:val="decimal"/>
      <w:lvlText w:val="%1."/>
      <w:lvlJc w:val="left"/>
      <w:pPr>
        <w:ind w:left="-720" w:hanging="360"/>
      </w:p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0">
    <w:nsid w:val="51225AE0"/>
    <w:multiLevelType w:val="hybridMultilevel"/>
    <w:tmpl w:val="17AA3C6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2F312B"/>
    <w:multiLevelType w:val="hybridMultilevel"/>
    <w:tmpl w:val="F29AAB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665EC6"/>
    <w:multiLevelType w:val="hybridMultilevel"/>
    <w:tmpl w:val="5012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405DEA"/>
    <w:multiLevelType w:val="hybridMultilevel"/>
    <w:tmpl w:val="5EB6C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5A52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5B5761A"/>
    <w:multiLevelType w:val="hybridMultilevel"/>
    <w:tmpl w:val="0D02405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9853FBD"/>
    <w:multiLevelType w:val="hybridMultilevel"/>
    <w:tmpl w:val="A2200EB0"/>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CD5C7E"/>
    <w:multiLevelType w:val="hybridMultilevel"/>
    <w:tmpl w:val="45647EFA"/>
    <w:lvl w:ilvl="0" w:tplc="C81C72DC">
      <w:start w:val="1"/>
      <w:numFmt w:val="bullet"/>
      <w:pStyle w:val="List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B077B81"/>
    <w:multiLevelType w:val="hybridMultilevel"/>
    <w:tmpl w:val="CCEAC0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FE790B"/>
    <w:multiLevelType w:val="hybridMultilevel"/>
    <w:tmpl w:val="F4EC8868"/>
    <w:lvl w:ilvl="0" w:tplc="0409000F">
      <w:start w:val="1"/>
      <w:numFmt w:val="decimal"/>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abstractNumId w:val="33"/>
  </w:num>
  <w:num w:numId="2">
    <w:abstractNumId w:val="5"/>
  </w:num>
  <w:num w:numId="3">
    <w:abstractNumId w:val="11"/>
  </w:num>
  <w:num w:numId="4">
    <w:abstractNumId w:val="10"/>
  </w:num>
  <w:num w:numId="5">
    <w:abstractNumId w:val="4"/>
  </w:num>
  <w:num w:numId="6">
    <w:abstractNumId w:val="19"/>
  </w:num>
  <w:num w:numId="7">
    <w:abstractNumId w:val="0"/>
  </w:num>
  <w:num w:numId="8">
    <w:abstractNumId w:val="8"/>
  </w:num>
  <w:num w:numId="9">
    <w:abstractNumId w:val="39"/>
  </w:num>
  <w:num w:numId="10">
    <w:abstractNumId w:val="23"/>
  </w:num>
  <w:num w:numId="11">
    <w:abstractNumId w:val="37"/>
  </w:num>
  <w:num w:numId="12">
    <w:abstractNumId w:val="25"/>
  </w:num>
  <w:num w:numId="13">
    <w:abstractNumId w:val="14"/>
  </w:num>
  <w:num w:numId="14">
    <w:abstractNumId w:val="7"/>
  </w:num>
  <w:num w:numId="15">
    <w:abstractNumId w:val="31"/>
  </w:num>
  <w:num w:numId="16">
    <w:abstractNumId w:val="12"/>
  </w:num>
  <w:num w:numId="17">
    <w:abstractNumId w:val="29"/>
  </w:num>
  <w:num w:numId="18">
    <w:abstractNumId w:val="27"/>
  </w:num>
  <w:num w:numId="19">
    <w:abstractNumId w:val="1"/>
  </w:num>
  <w:num w:numId="20">
    <w:abstractNumId w:val="30"/>
  </w:num>
  <w:num w:numId="21">
    <w:abstractNumId w:val="34"/>
  </w:num>
  <w:num w:numId="22">
    <w:abstractNumId w:val="17"/>
  </w:num>
  <w:num w:numId="23">
    <w:abstractNumId w:val="18"/>
  </w:num>
  <w:num w:numId="24">
    <w:abstractNumId w:val="15"/>
  </w:num>
  <w:num w:numId="25">
    <w:abstractNumId w:val="28"/>
  </w:num>
  <w:num w:numId="26">
    <w:abstractNumId w:val="6"/>
  </w:num>
  <w:num w:numId="27">
    <w:abstractNumId w:val="20"/>
  </w:num>
  <w:num w:numId="28">
    <w:abstractNumId w:val="22"/>
  </w:num>
  <w:num w:numId="29">
    <w:abstractNumId w:val="16"/>
  </w:num>
  <w:num w:numId="30">
    <w:abstractNumId w:val="9"/>
  </w:num>
  <w:num w:numId="31">
    <w:abstractNumId w:val="36"/>
  </w:num>
  <w:num w:numId="32">
    <w:abstractNumId w:val="21"/>
  </w:num>
  <w:num w:numId="33">
    <w:abstractNumId w:val="24"/>
  </w:num>
  <w:num w:numId="34">
    <w:abstractNumId w:val="3"/>
  </w:num>
  <w:num w:numId="35">
    <w:abstractNumId w:val="35"/>
  </w:num>
  <w:num w:numId="36">
    <w:abstractNumId w:val="38"/>
  </w:num>
  <w:num w:numId="37">
    <w:abstractNumId w:val="13"/>
  </w:num>
  <w:num w:numId="38">
    <w:abstractNumId w:val="32"/>
  </w:num>
  <w:num w:numId="39">
    <w:abstractNumId w:val="2"/>
  </w:num>
  <w:num w:numId="40">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305"/>
    <w:rsid w:val="00024690"/>
    <w:rsid w:val="00027174"/>
    <w:rsid w:val="0003386F"/>
    <w:rsid w:val="00035FEF"/>
    <w:rsid w:val="000412F7"/>
    <w:rsid w:val="000470CC"/>
    <w:rsid w:val="000574BF"/>
    <w:rsid w:val="00057658"/>
    <w:rsid w:val="0008407B"/>
    <w:rsid w:val="000A1901"/>
    <w:rsid w:val="000F39C9"/>
    <w:rsid w:val="001134EA"/>
    <w:rsid w:val="00114211"/>
    <w:rsid w:val="00115E0F"/>
    <w:rsid w:val="0013341D"/>
    <w:rsid w:val="00145827"/>
    <w:rsid w:val="001841DE"/>
    <w:rsid w:val="001864F7"/>
    <w:rsid w:val="001B7DC2"/>
    <w:rsid w:val="001E60B7"/>
    <w:rsid w:val="001F0976"/>
    <w:rsid w:val="002012BC"/>
    <w:rsid w:val="00206024"/>
    <w:rsid w:val="00236B4F"/>
    <w:rsid w:val="002430FF"/>
    <w:rsid w:val="00261F37"/>
    <w:rsid w:val="002910AE"/>
    <w:rsid w:val="002D2120"/>
    <w:rsid w:val="002E1C61"/>
    <w:rsid w:val="002E783B"/>
    <w:rsid w:val="002F0CED"/>
    <w:rsid w:val="003129D1"/>
    <w:rsid w:val="00325F19"/>
    <w:rsid w:val="00337C69"/>
    <w:rsid w:val="00353A00"/>
    <w:rsid w:val="00372D16"/>
    <w:rsid w:val="00413CDF"/>
    <w:rsid w:val="00436BA6"/>
    <w:rsid w:val="00456C62"/>
    <w:rsid w:val="00473E3C"/>
    <w:rsid w:val="00483734"/>
    <w:rsid w:val="00484C58"/>
    <w:rsid w:val="004B5123"/>
    <w:rsid w:val="005058DA"/>
    <w:rsid w:val="00512482"/>
    <w:rsid w:val="005161C4"/>
    <w:rsid w:val="005228FD"/>
    <w:rsid w:val="00553880"/>
    <w:rsid w:val="0056229F"/>
    <w:rsid w:val="00570397"/>
    <w:rsid w:val="005928D0"/>
    <w:rsid w:val="005A4695"/>
    <w:rsid w:val="005B5E70"/>
    <w:rsid w:val="006402A2"/>
    <w:rsid w:val="0065783B"/>
    <w:rsid w:val="00662DB8"/>
    <w:rsid w:val="00674428"/>
    <w:rsid w:val="006A3CDE"/>
    <w:rsid w:val="006C4D4E"/>
    <w:rsid w:val="006C54E7"/>
    <w:rsid w:val="006E0467"/>
    <w:rsid w:val="00710D7B"/>
    <w:rsid w:val="00727305"/>
    <w:rsid w:val="00732305"/>
    <w:rsid w:val="00754E2B"/>
    <w:rsid w:val="00755781"/>
    <w:rsid w:val="00755B2F"/>
    <w:rsid w:val="00760FE7"/>
    <w:rsid w:val="007A34A8"/>
    <w:rsid w:val="007D0647"/>
    <w:rsid w:val="00802D12"/>
    <w:rsid w:val="00803408"/>
    <w:rsid w:val="00833973"/>
    <w:rsid w:val="0083601F"/>
    <w:rsid w:val="008539C9"/>
    <w:rsid w:val="00871195"/>
    <w:rsid w:val="00873104"/>
    <w:rsid w:val="00876C9D"/>
    <w:rsid w:val="0089196F"/>
    <w:rsid w:val="00896A6B"/>
    <w:rsid w:val="008B1BBD"/>
    <w:rsid w:val="008E5905"/>
    <w:rsid w:val="00902BC9"/>
    <w:rsid w:val="00923847"/>
    <w:rsid w:val="00926CF2"/>
    <w:rsid w:val="00941812"/>
    <w:rsid w:val="00996F5F"/>
    <w:rsid w:val="009B0B33"/>
    <w:rsid w:val="009C29F6"/>
    <w:rsid w:val="00A33DC7"/>
    <w:rsid w:val="00A72C0B"/>
    <w:rsid w:val="00A9568A"/>
    <w:rsid w:val="00AA0D14"/>
    <w:rsid w:val="00AC15E7"/>
    <w:rsid w:val="00AE4B5D"/>
    <w:rsid w:val="00AF42EE"/>
    <w:rsid w:val="00B123B3"/>
    <w:rsid w:val="00B346D1"/>
    <w:rsid w:val="00B366FA"/>
    <w:rsid w:val="00B468A8"/>
    <w:rsid w:val="00B5581F"/>
    <w:rsid w:val="00B654D3"/>
    <w:rsid w:val="00B82B52"/>
    <w:rsid w:val="00B957BB"/>
    <w:rsid w:val="00BB0E86"/>
    <w:rsid w:val="00BB3FAD"/>
    <w:rsid w:val="00BB7ED1"/>
    <w:rsid w:val="00BC6401"/>
    <w:rsid w:val="00BC7C5E"/>
    <w:rsid w:val="00BD433D"/>
    <w:rsid w:val="00BE1D0E"/>
    <w:rsid w:val="00BF42CA"/>
    <w:rsid w:val="00C30D58"/>
    <w:rsid w:val="00C31676"/>
    <w:rsid w:val="00C36339"/>
    <w:rsid w:val="00C82255"/>
    <w:rsid w:val="00C8723B"/>
    <w:rsid w:val="00CA7082"/>
    <w:rsid w:val="00CD6FC4"/>
    <w:rsid w:val="00CE43B0"/>
    <w:rsid w:val="00CE5EA6"/>
    <w:rsid w:val="00CF10D3"/>
    <w:rsid w:val="00CF1C0F"/>
    <w:rsid w:val="00D12C07"/>
    <w:rsid w:val="00D15AE1"/>
    <w:rsid w:val="00D21DC0"/>
    <w:rsid w:val="00D26356"/>
    <w:rsid w:val="00D4284B"/>
    <w:rsid w:val="00D62058"/>
    <w:rsid w:val="00D66E8C"/>
    <w:rsid w:val="00D91ECB"/>
    <w:rsid w:val="00DB1C88"/>
    <w:rsid w:val="00DD2323"/>
    <w:rsid w:val="00DE5444"/>
    <w:rsid w:val="00DE6D6F"/>
    <w:rsid w:val="00DF2B70"/>
    <w:rsid w:val="00DF3E8C"/>
    <w:rsid w:val="00E01D3C"/>
    <w:rsid w:val="00E306BB"/>
    <w:rsid w:val="00E35551"/>
    <w:rsid w:val="00E4136C"/>
    <w:rsid w:val="00E666B1"/>
    <w:rsid w:val="00E75118"/>
    <w:rsid w:val="00E941FA"/>
    <w:rsid w:val="00EC1D12"/>
    <w:rsid w:val="00EC61FF"/>
    <w:rsid w:val="00ED4B82"/>
    <w:rsid w:val="00EE5CAA"/>
    <w:rsid w:val="00F0005D"/>
    <w:rsid w:val="00F21819"/>
    <w:rsid w:val="00F547B7"/>
    <w:rsid w:val="00F65738"/>
    <w:rsid w:val="00FA6346"/>
    <w:rsid w:val="00FB3BB0"/>
    <w:rsid w:val="00FB6727"/>
    <w:rsid w:val="00FB6B07"/>
    <w:rsid w:val="00FD2EAE"/>
    <w:rsid w:val="00FD6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2A48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EA6"/>
    <w:pPr>
      <w:ind w:left="720"/>
      <w:contextualSpacing/>
    </w:pPr>
  </w:style>
  <w:style w:type="paragraph" w:styleId="Header">
    <w:name w:val="header"/>
    <w:basedOn w:val="Normal"/>
    <w:link w:val="HeaderChar"/>
    <w:uiPriority w:val="99"/>
    <w:unhideWhenUsed/>
    <w:rsid w:val="00B123B3"/>
    <w:pPr>
      <w:tabs>
        <w:tab w:val="center" w:pos="4320"/>
        <w:tab w:val="right" w:pos="8640"/>
      </w:tabs>
    </w:pPr>
  </w:style>
  <w:style w:type="character" w:customStyle="1" w:styleId="HeaderChar">
    <w:name w:val="Header Char"/>
    <w:basedOn w:val="DefaultParagraphFont"/>
    <w:link w:val="Header"/>
    <w:uiPriority w:val="99"/>
    <w:rsid w:val="00B123B3"/>
  </w:style>
  <w:style w:type="paragraph" w:styleId="Footer">
    <w:name w:val="footer"/>
    <w:basedOn w:val="Normal"/>
    <w:link w:val="FooterChar"/>
    <w:uiPriority w:val="99"/>
    <w:unhideWhenUsed/>
    <w:rsid w:val="00B123B3"/>
    <w:pPr>
      <w:tabs>
        <w:tab w:val="center" w:pos="4320"/>
        <w:tab w:val="right" w:pos="8640"/>
      </w:tabs>
    </w:pPr>
  </w:style>
  <w:style w:type="character" w:customStyle="1" w:styleId="FooterChar">
    <w:name w:val="Footer Char"/>
    <w:basedOn w:val="DefaultParagraphFont"/>
    <w:link w:val="Footer"/>
    <w:uiPriority w:val="99"/>
    <w:rsid w:val="00B123B3"/>
  </w:style>
  <w:style w:type="paragraph" w:styleId="BalloonText">
    <w:name w:val="Balloon Text"/>
    <w:basedOn w:val="Normal"/>
    <w:link w:val="BalloonTextChar"/>
    <w:uiPriority w:val="99"/>
    <w:semiHidden/>
    <w:unhideWhenUsed/>
    <w:rsid w:val="008360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601F"/>
    <w:rPr>
      <w:rFonts w:ascii="Lucida Grande" w:hAnsi="Lucida Grande" w:cs="Lucida Grande"/>
      <w:sz w:val="18"/>
      <w:szCs w:val="18"/>
    </w:rPr>
  </w:style>
  <w:style w:type="paragraph" w:customStyle="1" w:styleId="c1">
    <w:name w:val="c1"/>
    <w:basedOn w:val="Normal"/>
    <w:rsid w:val="00876C9D"/>
    <w:pPr>
      <w:widowControl w:val="0"/>
      <w:autoSpaceDE w:val="0"/>
      <w:autoSpaceDN w:val="0"/>
      <w:adjustRightInd w:val="0"/>
      <w:jc w:val="center"/>
    </w:pPr>
    <w:rPr>
      <w:rFonts w:ascii="Times New Roman" w:eastAsia="Times New Roman" w:hAnsi="Times New Roman" w:cs="Times New Roman"/>
      <w:sz w:val="20"/>
    </w:rPr>
  </w:style>
  <w:style w:type="paragraph" w:customStyle="1" w:styleId="p2">
    <w:name w:val="p2"/>
    <w:basedOn w:val="Normal"/>
    <w:rsid w:val="00876C9D"/>
    <w:pPr>
      <w:widowControl w:val="0"/>
      <w:tabs>
        <w:tab w:val="left" w:pos="1434"/>
      </w:tabs>
      <w:autoSpaceDE w:val="0"/>
      <w:autoSpaceDN w:val="0"/>
      <w:adjustRightInd w:val="0"/>
      <w:ind w:firstLine="1434"/>
    </w:pPr>
    <w:rPr>
      <w:rFonts w:ascii="Times New Roman" w:eastAsia="Times New Roman" w:hAnsi="Times New Roman" w:cs="Times New Roman"/>
      <w:sz w:val="20"/>
    </w:rPr>
  </w:style>
  <w:style w:type="paragraph" w:customStyle="1" w:styleId="p3">
    <w:name w:val="p3"/>
    <w:basedOn w:val="Normal"/>
    <w:rsid w:val="00876C9D"/>
    <w:pPr>
      <w:widowControl w:val="0"/>
      <w:tabs>
        <w:tab w:val="left" w:pos="731"/>
      </w:tabs>
      <w:autoSpaceDE w:val="0"/>
      <w:autoSpaceDN w:val="0"/>
      <w:adjustRightInd w:val="0"/>
      <w:ind w:firstLine="731"/>
    </w:pPr>
    <w:rPr>
      <w:rFonts w:ascii="Times New Roman" w:eastAsia="Times New Roman" w:hAnsi="Times New Roman" w:cs="Times New Roman"/>
      <w:sz w:val="20"/>
    </w:rPr>
  </w:style>
  <w:style w:type="paragraph" w:customStyle="1" w:styleId="p4">
    <w:name w:val="p4"/>
    <w:basedOn w:val="Normal"/>
    <w:rsid w:val="00876C9D"/>
    <w:pPr>
      <w:widowControl w:val="0"/>
      <w:tabs>
        <w:tab w:val="left" w:pos="204"/>
      </w:tabs>
      <w:autoSpaceDE w:val="0"/>
      <w:autoSpaceDN w:val="0"/>
      <w:adjustRightInd w:val="0"/>
    </w:pPr>
    <w:rPr>
      <w:rFonts w:ascii="Times New Roman" w:eastAsia="Times New Roman" w:hAnsi="Times New Roman" w:cs="Times New Roman"/>
      <w:sz w:val="20"/>
    </w:rPr>
  </w:style>
  <w:style w:type="paragraph" w:customStyle="1" w:styleId="sidebartext">
    <w:name w:val="sidebar text"/>
    <w:basedOn w:val="Normal"/>
    <w:rsid w:val="00876C9D"/>
    <w:pPr>
      <w:autoSpaceDE w:val="0"/>
      <w:autoSpaceDN w:val="0"/>
      <w:adjustRightInd w:val="0"/>
      <w:spacing w:after="58" w:line="280" w:lineRule="atLeast"/>
      <w:jc w:val="both"/>
    </w:pPr>
    <w:rPr>
      <w:rFonts w:ascii="Arial Narrow" w:eastAsia="Times New Roman" w:hAnsi="Arial Narrow" w:cs="Times New Roman"/>
      <w:color w:val="000000"/>
      <w:sz w:val="22"/>
      <w:szCs w:val="22"/>
    </w:rPr>
  </w:style>
  <w:style w:type="paragraph" w:styleId="FootnoteText">
    <w:name w:val="footnote text"/>
    <w:basedOn w:val="Normal"/>
    <w:link w:val="FootnoteTextChar"/>
    <w:uiPriority w:val="99"/>
    <w:unhideWhenUsed/>
    <w:rsid w:val="00206024"/>
    <w:rPr>
      <w:lang w:eastAsia="ja-JP"/>
    </w:rPr>
  </w:style>
  <w:style w:type="character" w:customStyle="1" w:styleId="FootnoteTextChar">
    <w:name w:val="Footnote Text Char"/>
    <w:basedOn w:val="DefaultParagraphFont"/>
    <w:link w:val="FootnoteText"/>
    <w:uiPriority w:val="99"/>
    <w:rsid w:val="00206024"/>
    <w:rPr>
      <w:lang w:eastAsia="ja-JP"/>
    </w:rPr>
  </w:style>
  <w:style w:type="character" w:styleId="FootnoteReference">
    <w:name w:val="footnote reference"/>
    <w:basedOn w:val="DefaultParagraphFont"/>
    <w:uiPriority w:val="99"/>
    <w:unhideWhenUsed/>
    <w:rsid w:val="00206024"/>
    <w:rPr>
      <w:vertAlign w:val="superscript"/>
    </w:rPr>
  </w:style>
  <w:style w:type="paragraph" w:styleId="ListBullet">
    <w:name w:val="List Bullet"/>
    <w:basedOn w:val="Normal"/>
    <w:rsid w:val="00AE4B5D"/>
    <w:pPr>
      <w:numPr>
        <w:numId w:val="11"/>
      </w:numPr>
      <w:spacing w:before="120"/>
    </w:pPr>
    <w:rPr>
      <w:rFonts w:ascii="Arial" w:eastAsia="Times" w:hAnsi="Arial" w:cs="Times New Roman"/>
      <w:sz w:val="20"/>
      <w:szCs w:val="20"/>
    </w:rPr>
  </w:style>
  <w:style w:type="paragraph" w:styleId="BodyTextIndent">
    <w:name w:val="Body Text Indent"/>
    <w:basedOn w:val="Normal"/>
    <w:link w:val="BodyTextIndentChar"/>
    <w:rsid w:val="00AE4B5D"/>
    <w:pPr>
      <w:spacing w:before="120"/>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AE4B5D"/>
    <w:rPr>
      <w:rFonts w:ascii="Arial" w:eastAsia="Times New Roman" w:hAnsi="Arial" w:cs="Times New Roman"/>
      <w:sz w:val="20"/>
      <w:szCs w:val="20"/>
    </w:rPr>
  </w:style>
  <w:style w:type="character" w:styleId="PageNumber">
    <w:name w:val="page number"/>
    <w:basedOn w:val="DefaultParagraphFont"/>
    <w:uiPriority w:val="99"/>
    <w:semiHidden/>
    <w:unhideWhenUsed/>
    <w:rsid w:val="005A4695"/>
  </w:style>
  <w:style w:type="paragraph" w:styleId="NoSpacing">
    <w:name w:val="No Spacing"/>
    <w:uiPriority w:val="1"/>
    <w:qFormat/>
    <w:rsid w:val="008B1BB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EA6"/>
    <w:pPr>
      <w:ind w:left="720"/>
      <w:contextualSpacing/>
    </w:pPr>
  </w:style>
  <w:style w:type="paragraph" w:styleId="Header">
    <w:name w:val="header"/>
    <w:basedOn w:val="Normal"/>
    <w:link w:val="HeaderChar"/>
    <w:uiPriority w:val="99"/>
    <w:unhideWhenUsed/>
    <w:rsid w:val="00B123B3"/>
    <w:pPr>
      <w:tabs>
        <w:tab w:val="center" w:pos="4320"/>
        <w:tab w:val="right" w:pos="8640"/>
      </w:tabs>
    </w:pPr>
  </w:style>
  <w:style w:type="character" w:customStyle="1" w:styleId="HeaderChar">
    <w:name w:val="Header Char"/>
    <w:basedOn w:val="DefaultParagraphFont"/>
    <w:link w:val="Header"/>
    <w:uiPriority w:val="99"/>
    <w:rsid w:val="00B123B3"/>
  </w:style>
  <w:style w:type="paragraph" w:styleId="Footer">
    <w:name w:val="footer"/>
    <w:basedOn w:val="Normal"/>
    <w:link w:val="FooterChar"/>
    <w:uiPriority w:val="99"/>
    <w:unhideWhenUsed/>
    <w:rsid w:val="00B123B3"/>
    <w:pPr>
      <w:tabs>
        <w:tab w:val="center" w:pos="4320"/>
        <w:tab w:val="right" w:pos="8640"/>
      </w:tabs>
    </w:pPr>
  </w:style>
  <w:style w:type="character" w:customStyle="1" w:styleId="FooterChar">
    <w:name w:val="Footer Char"/>
    <w:basedOn w:val="DefaultParagraphFont"/>
    <w:link w:val="Footer"/>
    <w:uiPriority w:val="99"/>
    <w:rsid w:val="00B123B3"/>
  </w:style>
  <w:style w:type="paragraph" w:styleId="BalloonText">
    <w:name w:val="Balloon Text"/>
    <w:basedOn w:val="Normal"/>
    <w:link w:val="BalloonTextChar"/>
    <w:uiPriority w:val="99"/>
    <w:semiHidden/>
    <w:unhideWhenUsed/>
    <w:rsid w:val="008360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601F"/>
    <w:rPr>
      <w:rFonts w:ascii="Lucida Grande" w:hAnsi="Lucida Grande" w:cs="Lucida Grande"/>
      <w:sz w:val="18"/>
      <w:szCs w:val="18"/>
    </w:rPr>
  </w:style>
  <w:style w:type="paragraph" w:customStyle="1" w:styleId="c1">
    <w:name w:val="c1"/>
    <w:basedOn w:val="Normal"/>
    <w:rsid w:val="00876C9D"/>
    <w:pPr>
      <w:widowControl w:val="0"/>
      <w:autoSpaceDE w:val="0"/>
      <w:autoSpaceDN w:val="0"/>
      <w:adjustRightInd w:val="0"/>
      <w:jc w:val="center"/>
    </w:pPr>
    <w:rPr>
      <w:rFonts w:ascii="Times New Roman" w:eastAsia="Times New Roman" w:hAnsi="Times New Roman" w:cs="Times New Roman"/>
      <w:sz w:val="20"/>
    </w:rPr>
  </w:style>
  <w:style w:type="paragraph" w:customStyle="1" w:styleId="p2">
    <w:name w:val="p2"/>
    <w:basedOn w:val="Normal"/>
    <w:rsid w:val="00876C9D"/>
    <w:pPr>
      <w:widowControl w:val="0"/>
      <w:tabs>
        <w:tab w:val="left" w:pos="1434"/>
      </w:tabs>
      <w:autoSpaceDE w:val="0"/>
      <w:autoSpaceDN w:val="0"/>
      <w:adjustRightInd w:val="0"/>
      <w:ind w:firstLine="1434"/>
    </w:pPr>
    <w:rPr>
      <w:rFonts w:ascii="Times New Roman" w:eastAsia="Times New Roman" w:hAnsi="Times New Roman" w:cs="Times New Roman"/>
      <w:sz w:val="20"/>
    </w:rPr>
  </w:style>
  <w:style w:type="paragraph" w:customStyle="1" w:styleId="p3">
    <w:name w:val="p3"/>
    <w:basedOn w:val="Normal"/>
    <w:rsid w:val="00876C9D"/>
    <w:pPr>
      <w:widowControl w:val="0"/>
      <w:tabs>
        <w:tab w:val="left" w:pos="731"/>
      </w:tabs>
      <w:autoSpaceDE w:val="0"/>
      <w:autoSpaceDN w:val="0"/>
      <w:adjustRightInd w:val="0"/>
      <w:ind w:firstLine="731"/>
    </w:pPr>
    <w:rPr>
      <w:rFonts w:ascii="Times New Roman" w:eastAsia="Times New Roman" w:hAnsi="Times New Roman" w:cs="Times New Roman"/>
      <w:sz w:val="20"/>
    </w:rPr>
  </w:style>
  <w:style w:type="paragraph" w:customStyle="1" w:styleId="p4">
    <w:name w:val="p4"/>
    <w:basedOn w:val="Normal"/>
    <w:rsid w:val="00876C9D"/>
    <w:pPr>
      <w:widowControl w:val="0"/>
      <w:tabs>
        <w:tab w:val="left" w:pos="204"/>
      </w:tabs>
      <w:autoSpaceDE w:val="0"/>
      <w:autoSpaceDN w:val="0"/>
      <w:adjustRightInd w:val="0"/>
    </w:pPr>
    <w:rPr>
      <w:rFonts w:ascii="Times New Roman" w:eastAsia="Times New Roman" w:hAnsi="Times New Roman" w:cs="Times New Roman"/>
      <w:sz w:val="20"/>
    </w:rPr>
  </w:style>
  <w:style w:type="paragraph" w:customStyle="1" w:styleId="sidebartext">
    <w:name w:val="sidebar text"/>
    <w:basedOn w:val="Normal"/>
    <w:rsid w:val="00876C9D"/>
    <w:pPr>
      <w:autoSpaceDE w:val="0"/>
      <w:autoSpaceDN w:val="0"/>
      <w:adjustRightInd w:val="0"/>
      <w:spacing w:after="58" w:line="280" w:lineRule="atLeast"/>
      <w:jc w:val="both"/>
    </w:pPr>
    <w:rPr>
      <w:rFonts w:ascii="Arial Narrow" w:eastAsia="Times New Roman" w:hAnsi="Arial Narrow" w:cs="Times New Roman"/>
      <w:color w:val="000000"/>
      <w:sz w:val="22"/>
      <w:szCs w:val="22"/>
    </w:rPr>
  </w:style>
  <w:style w:type="paragraph" w:styleId="FootnoteText">
    <w:name w:val="footnote text"/>
    <w:basedOn w:val="Normal"/>
    <w:link w:val="FootnoteTextChar"/>
    <w:uiPriority w:val="99"/>
    <w:unhideWhenUsed/>
    <w:rsid w:val="00206024"/>
    <w:rPr>
      <w:lang w:eastAsia="ja-JP"/>
    </w:rPr>
  </w:style>
  <w:style w:type="character" w:customStyle="1" w:styleId="FootnoteTextChar">
    <w:name w:val="Footnote Text Char"/>
    <w:basedOn w:val="DefaultParagraphFont"/>
    <w:link w:val="FootnoteText"/>
    <w:uiPriority w:val="99"/>
    <w:rsid w:val="00206024"/>
    <w:rPr>
      <w:lang w:eastAsia="ja-JP"/>
    </w:rPr>
  </w:style>
  <w:style w:type="character" w:styleId="FootnoteReference">
    <w:name w:val="footnote reference"/>
    <w:basedOn w:val="DefaultParagraphFont"/>
    <w:uiPriority w:val="99"/>
    <w:unhideWhenUsed/>
    <w:rsid w:val="00206024"/>
    <w:rPr>
      <w:vertAlign w:val="superscript"/>
    </w:rPr>
  </w:style>
  <w:style w:type="paragraph" w:styleId="ListBullet">
    <w:name w:val="List Bullet"/>
    <w:basedOn w:val="Normal"/>
    <w:rsid w:val="00AE4B5D"/>
    <w:pPr>
      <w:numPr>
        <w:numId w:val="11"/>
      </w:numPr>
      <w:spacing w:before="120"/>
    </w:pPr>
    <w:rPr>
      <w:rFonts w:ascii="Arial" w:eastAsia="Times" w:hAnsi="Arial" w:cs="Times New Roman"/>
      <w:sz w:val="20"/>
      <w:szCs w:val="20"/>
    </w:rPr>
  </w:style>
  <w:style w:type="paragraph" w:styleId="BodyTextIndent">
    <w:name w:val="Body Text Indent"/>
    <w:basedOn w:val="Normal"/>
    <w:link w:val="BodyTextIndentChar"/>
    <w:rsid w:val="00AE4B5D"/>
    <w:pPr>
      <w:spacing w:before="120"/>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AE4B5D"/>
    <w:rPr>
      <w:rFonts w:ascii="Arial" w:eastAsia="Times New Roman" w:hAnsi="Arial" w:cs="Times New Roman"/>
      <w:sz w:val="20"/>
      <w:szCs w:val="20"/>
    </w:rPr>
  </w:style>
  <w:style w:type="character" w:styleId="PageNumber">
    <w:name w:val="page number"/>
    <w:basedOn w:val="DefaultParagraphFont"/>
    <w:uiPriority w:val="99"/>
    <w:semiHidden/>
    <w:unhideWhenUsed/>
    <w:rsid w:val="005A4695"/>
  </w:style>
  <w:style w:type="paragraph" w:styleId="NoSpacing">
    <w:name w:val="No Spacing"/>
    <w:uiPriority w:val="1"/>
    <w:qFormat/>
    <w:rsid w:val="008B1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82536">
      <w:bodyDiv w:val="1"/>
      <w:marLeft w:val="0"/>
      <w:marRight w:val="0"/>
      <w:marTop w:val="0"/>
      <w:marBottom w:val="0"/>
      <w:divBdr>
        <w:top w:val="none" w:sz="0" w:space="0" w:color="auto"/>
        <w:left w:val="none" w:sz="0" w:space="0" w:color="auto"/>
        <w:bottom w:val="none" w:sz="0" w:space="0" w:color="auto"/>
        <w:right w:val="none" w:sz="0" w:space="0" w:color="auto"/>
      </w:divBdr>
    </w:div>
    <w:div w:id="1145926928">
      <w:bodyDiv w:val="1"/>
      <w:marLeft w:val="0"/>
      <w:marRight w:val="0"/>
      <w:marTop w:val="0"/>
      <w:marBottom w:val="0"/>
      <w:divBdr>
        <w:top w:val="none" w:sz="0" w:space="0" w:color="auto"/>
        <w:left w:val="none" w:sz="0" w:space="0" w:color="auto"/>
        <w:bottom w:val="none" w:sz="0" w:space="0" w:color="auto"/>
        <w:right w:val="none" w:sz="0" w:space="0" w:color="auto"/>
      </w:divBdr>
    </w:div>
    <w:div w:id="17373194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555</Words>
  <Characters>3165</Characters>
  <Application>Microsoft Macintosh Word</Application>
  <DocSecurity>0</DocSecurity>
  <Lines>26</Lines>
  <Paragraphs>7</Paragraphs>
  <ScaleCrop>false</ScaleCrop>
  <Company>SVPP</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Mark Holloway</cp:lastModifiedBy>
  <cp:revision>3</cp:revision>
  <cp:lastPrinted>2014-09-16T19:02:00Z</cp:lastPrinted>
  <dcterms:created xsi:type="dcterms:W3CDTF">2016-07-27T06:58:00Z</dcterms:created>
  <dcterms:modified xsi:type="dcterms:W3CDTF">2016-07-27T07:06:00Z</dcterms:modified>
</cp:coreProperties>
</file>