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C087" w14:textId="77777777" w:rsidR="005A007B" w:rsidRDefault="005A007B"/>
    <w:p w14:paraId="6B9DA855" w14:textId="3F3D5232" w:rsidR="005A007B" w:rsidRPr="00DF1F8B" w:rsidRDefault="005A007B" w:rsidP="00DF1F8B">
      <w:pPr>
        <w:pStyle w:val="NoSpacing"/>
        <w:jc w:val="center"/>
        <w:rPr>
          <w:b/>
          <w:sz w:val="24"/>
          <w:szCs w:val="24"/>
        </w:rPr>
      </w:pPr>
      <w:r w:rsidRPr="00CE664B">
        <w:rPr>
          <w:b/>
          <w:sz w:val="24"/>
          <w:szCs w:val="24"/>
        </w:rPr>
        <w:t>Recommended Mission Statement</w:t>
      </w:r>
      <w:r w:rsidR="00DF1F8B">
        <w:rPr>
          <w:b/>
          <w:sz w:val="24"/>
          <w:szCs w:val="24"/>
        </w:rPr>
        <w:t xml:space="preserve"> </w:t>
      </w:r>
      <w:bookmarkStart w:id="0" w:name="_GoBack"/>
      <w:bookmarkEnd w:id="0"/>
      <w:r w:rsidR="000F0190" w:rsidRPr="00CE664B">
        <w:rPr>
          <w:b/>
          <w:sz w:val="24"/>
          <w:szCs w:val="24"/>
        </w:rPr>
        <w:t xml:space="preserve">and </w:t>
      </w:r>
      <w:r w:rsidRPr="00CE664B">
        <w:rPr>
          <w:b/>
          <w:sz w:val="24"/>
          <w:szCs w:val="24"/>
        </w:rPr>
        <w:t>Rationale</w:t>
      </w:r>
    </w:p>
    <w:p w14:paraId="1A4FC7B5" w14:textId="77777777" w:rsidR="00664463" w:rsidRDefault="00664463" w:rsidP="00CE664B">
      <w:pPr>
        <w:pStyle w:val="NoSpacing"/>
      </w:pPr>
    </w:p>
    <w:p w14:paraId="01AD23EE" w14:textId="67B21E38" w:rsidR="005A007B" w:rsidRPr="00CE664B" w:rsidRDefault="0096236F">
      <w:pPr>
        <w:rPr>
          <w:b/>
          <w:sz w:val="24"/>
          <w:szCs w:val="24"/>
        </w:rPr>
      </w:pPr>
      <w:r w:rsidRPr="00CE664B">
        <w:rPr>
          <w:b/>
          <w:sz w:val="24"/>
          <w:szCs w:val="24"/>
        </w:rPr>
        <w:t>What SVP Chicago</w:t>
      </w:r>
      <w:r w:rsidR="007D7B95" w:rsidRPr="00CE664B">
        <w:rPr>
          <w:b/>
          <w:sz w:val="24"/>
          <w:szCs w:val="24"/>
        </w:rPr>
        <w:t xml:space="preserve"> does now and in the </w:t>
      </w:r>
      <w:proofErr w:type="gramStart"/>
      <w:r w:rsidR="007D7B95" w:rsidRPr="00CE664B">
        <w:rPr>
          <w:b/>
          <w:sz w:val="24"/>
          <w:szCs w:val="24"/>
        </w:rPr>
        <w:t>future</w:t>
      </w:r>
      <w:r w:rsidR="00B375F7">
        <w:rPr>
          <w:b/>
          <w:sz w:val="24"/>
          <w:szCs w:val="24"/>
        </w:rPr>
        <w:t>.</w:t>
      </w:r>
      <w:proofErr w:type="gramEnd"/>
    </w:p>
    <w:p w14:paraId="6A480546" w14:textId="77777777" w:rsidR="005A007B" w:rsidRDefault="0096236F">
      <w:pPr>
        <w:rPr>
          <w:sz w:val="24"/>
          <w:szCs w:val="24"/>
        </w:rPr>
      </w:pPr>
      <w:r>
        <w:rPr>
          <w:sz w:val="24"/>
          <w:szCs w:val="24"/>
        </w:rPr>
        <w:t>SVP Chicago accelerates the positive community change championed by innovative nonprofits through engaged investing to bu</w:t>
      </w:r>
      <w:r w:rsidR="003A31B4">
        <w:rPr>
          <w:sz w:val="24"/>
          <w:szCs w:val="24"/>
        </w:rPr>
        <w:t xml:space="preserve">ild their capacity and impact. </w:t>
      </w:r>
      <w:r>
        <w:rPr>
          <w:sz w:val="24"/>
          <w:szCs w:val="24"/>
        </w:rPr>
        <w:t xml:space="preserve">The breadth, </w:t>
      </w:r>
      <w:r w:rsidR="00387710">
        <w:rPr>
          <w:sz w:val="24"/>
          <w:szCs w:val="24"/>
        </w:rPr>
        <w:t>depth</w:t>
      </w:r>
      <w:r>
        <w:rPr>
          <w:sz w:val="24"/>
          <w:szCs w:val="24"/>
        </w:rPr>
        <w:t xml:space="preserve"> and willingness of our partners</w:t>
      </w:r>
      <w:r w:rsidR="00D07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engage with </w:t>
      </w:r>
      <w:r w:rsidR="00467050">
        <w:rPr>
          <w:sz w:val="24"/>
          <w:szCs w:val="24"/>
        </w:rPr>
        <w:t>nonprofits and to learn from each other and those we support is critical to the partnership and</w:t>
      </w:r>
      <w:r w:rsidR="00664463">
        <w:rPr>
          <w:sz w:val="24"/>
          <w:szCs w:val="24"/>
        </w:rPr>
        <w:t xml:space="preserve"> our collective impact</w:t>
      </w:r>
      <w:r w:rsidR="00D07C79">
        <w:rPr>
          <w:sz w:val="24"/>
          <w:szCs w:val="24"/>
        </w:rPr>
        <w:t>.</w:t>
      </w:r>
    </w:p>
    <w:p w14:paraId="67FF47E4" w14:textId="77777777" w:rsidR="002B06C9" w:rsidRDefault="002B06C9" w:rsidP="00CE664B">
      <w:pPr>
        <w:pStyle w:val="NoSpacing"/>
      </w:pPr>
    </w:p>
    <w:p w14:paraId="4775D12A" w14:textId="77777777" w:rsidR="005A007B" w:rsidRPr="00CE664B" w:rsidRDefault="005A007B">
      <w:pPr>
        <w:rPr>
          <w:b/>
          <w:sz w:val="24"/>
          <w:szCs w:val="24"/>
        </w:rPr>
      </w:pPr>
      <w:r w:rsidRPr="00CE664B">
        <w:rPr>
          <w:b/>
          <w:sz w:val="24"/>
          <w:szCs w:val="24"/>
        </w:rPr>
        <w:t>Recommended Mission Statement</w:t>
      </w:r>
    </w:p>
    <w:p w14:paraId="0DE62236" w14:textId="77777777" w:rsidR="005A007B" w:rsidRDefault="005A007B">
      <w:pPr>
        <w:rPr>
          <w:sz w:val="24"/>
          <w:szCs w:val="24"/>
        </w:rPr>
      </w:pPr>
      <w:r>
        <w:rPr>
          <w:sz w:val="24"/>
          <w:szCs w:val="24"/>
        </w:rPr>
        <w:t>The Strategic Planning Committee recommends the following</w:t>
      </w:r>
      <w:r w:rsidR="0096236F">
        <w:rPr>
          <w:sz w:val="24"/>
          <w:szCs w:val="24"/>
        </w:rPr>
        <w:t xml:space="preserve"> mission statement be adopted</w:t>
      </w:r>
      <w:r>
        <w:rPr>
          <w:sz w:val="24"/>
          <w:szCs w:val="24"/>
        </w:rPr>
        <w:t>:</w:t>
      </w:r>
    </w:p>
    <w:p w14:paraId="50BB1EF3" w14:textId="4DCA2D31" w:rsidR="005A007B" w:rsidRPr="0096236F" w:rsidRDefault="0096236F" w:rsidP="001628B5">
      <w:pPr>
        <w:ind w:left="720" w:right="-90"/>
        <w:rPr>
          <w:b/>
          <w:i/>
          <w:sz w:val="28"/>
          <w:szCs w:val="28"/>
        </w:rPr>
      </w:pPr>
      <w:r w:rsidRPr="0096236F">
        <w:rPr>
          <w:b/>
          <w:i/>
          <w:sz w:val="28"/>
          <w:szCs w:val="28"/>
        </w:rPr>
        <w:t xml:space="preserve">SVP Chicago </w:t>
      </w:r>
      <w:r w:rsidR="00D3738C">
        <w:rPr>
          <w:b/>
          <w:i/>
          <w:sz w:val="28"/>
          <w:szCs w:val="28"/>
        </w:rPr>
        <w:t>builds</w:t>
      </w:r>
      <w:r w:rsidRPr="0096236F">
        <w:rPr>
          <w:b/>
          <w:i/>
          <w:sz w:val="28"/>
          <w:szCs w:val="28"/>
        </w:rPr>
        <w:t xml:space="preserve"> the capacity of innovative nonprofits and </w:t>
      </w:r>
      <w:r w:rsidR="00D3738C">
        <w:rPr>
          <w:b/>
          <w:i/>
          <w:sz w:val="28"/>
          <w:szCs w:val="28"/>
        </w:rPr>
        <w:t>cultivates engaged philanthropists to deliver greater social impact.</w:t>
      </w:r>
    </w:p>
    <w:p w14:paraId="359F25FF" w14:textId="77777777" w:rsidR="005A007B" w:rsidRDefault="005A007B" w:rsidP="00CE664B">
      <w:pPr>
        <w:pStyle w:val="NoSpacing"/>
      </w:pPr>
    </w:p>
    <w:p w14:paraId="358179AF" w14:textId="77777777" w:rsidR="005A007B" w:rsidRPr="00CE664B" w:rsidRDefault="005A007B">
      <w:pPr>
        <w:rPr>
          <w:b/>
          <w:sz w:val="24"/>
          <w:szCs w:val="24"/>
        </w:rPr>
      </w:pPr>
      <w:r w:rsidRPr="00CE664B">
        <w:rPr>
          <w:b/>
          <w:sz w:val="24"/>
          <w:szCs w:val="24"/>
        </w:rPr>
        <w:t>Comp</w:t>
      </w:r>
      <w:r w:rsidR="007D7B95" w:rsidRPr="00CE664B">
        <w:rPr>
          <w:b/>
          <w:sz w:val="24"/>
          <w:szCs w:val="24"/>
        </w:rPr>
        <w:t>onents of the Mission Statement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1628B5" w14:paraId="150F9AED" w14:textId="77777777" w:rsidTr="001628B5">
        <w:tc>
          <w:tcPr>
            <w:tcW w:w="4788" w:type="dxa"/>
          </w:tcPr>
          <w:p w14:paraId="43260471" w14:textId="77777777" w:rsidR="001628B5" w:rsidRDefault="001628B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5A007B">
              <w:rPr>
                <w:b/>
                <w:sz w:val="24"/>
                <w:szCs w:val="24"/>
              </w:rPr>
              <w:t>Q:</w:t>
            </w:r>
            <w:r>
              <w:rPr>
                <w:sz w:val="24"/>
                <w:szCs w:val="24"/>
              </w:rPr>
              <w:t xml:space="preserve">  Why does SVP exist?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14:paraId="24854309" w14:textId="5033D406" w:rsidR="001628B5" w:rsidRDefault="001628B5">
            <w:pPr>
              <w:rPr>
                <w:sz w:val="24"/>
                <w:szCs w:val="24"/>
              </w:rPr>
            </w:pPr>
            <w:r w:rsidRPr="005A007B">
              <w:rPr>
                <w:b/>
                <w:sz w:val="24"/>
                <w:szCs w:val="24"/>
              </w:rPr>
              <w:t>A:</w:t>
            </w:r>
            <w:r>
              <w:rPr>
                <w:sz w:val="24"/>
                <w:szCs w:val="24"/>
              </w:rPr>
              <w:t xml:space="preserve">  To </w:t>
            </w:r>
            <w:r w:rsidR="00D3738C">
              <w:rPr>
                <w:sz w:val="24"/>
                <w:szCs w:val="24"/>
              </w:rPr>
              <w:t>deliver greater social impact</w:t>
            </w:r>
          </w:p>
          <w:p w14:paraId="27697DE6" w14:textId="77777777" w:rsidR="001628B5" w:rsidRDefault="001628B5">
            <w:pPr>
              <w:rPr>
                <w:b/>
                <w:sz w:val="28"/>
                <w:szCs w:val="28"/>
              </w:rPr>
            </w:pPr>
          </w:p>
        </w:tc>
      </w:tr>
      <w:tr w:rsidR="001628B5" w14:paraId="3D68C72D" w14:textId="77777777" w:rsidTr="001628B5">
        <w:tc>
          <w:tcPr>
            <w:tcW w:w="4788" w:type="dxa"/>
          </w:tcPr>
          <w:p w14:paraId="12B73CAF" w14:textId="77777777" w:rsidR="001628B5" w:rsidRDefault="001628B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A007B">
              <w:rPr>
                <w:b/>
                <w:sz w:val="24"/>
                <w:szCs w:val="24"/>
              </w:rPr>
              <w:t>Q:</w:t>
            </w:r>
            <w:r>
              <w:rPr>
                <w:sz w:val="24"/>
                <w:szCs w:val="24"/>
              </w:rPr>
              <w:t xml:space="preserve">  What does SVP do?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14:paraId="1A9FBD19" w14:textId="603486E4" w:rsidR="001628B5" w:rsidRDefault="001628B5">
            <w:pPr>
              <w:rPr>
                <w:sz w:val="24"/>
                <w:szCs w:val="24"/>
              </w:rPr>
            </w:pPr>
            <w:r w:rsidRPr="005A007B">
              <w:rPr>
                <w:b/>
                <w:sz w:val="24"/>
                <w:szCs w:val="24"/>
              </w:rPr>
              <w:t>A:</w:t>
            </w:r>
            <w:r>
              <w:rPr>
                <w:sz w:val="24"/>
                <w:szCs w:val="24"/>
              </w:rPr>
              <w:t xml:space="preserve">  Builds the capacity of innovative nonprofits and </w:t>
            </w:r>
            <w:r w:rsidR="00D3738C">
              <w:rPr>
                <w:sz w:val="24"/>
                <w:szCs w:val="24"/>
              </w:rPr>
              <w:t>cultivates engaged philanthropists</w:t>
            </w:r>
          </w:p>
          <w:p w14:paraId="7D263268" w14:textId="77777777" w:rsidR="001628B5" w:rsidRDefault="001628B5">
            <w:pPr>
              <w:rPr>
                <w:b/>
                <w:sz w:val="28"/>
                <w:szCs w:val="28"/>
              </w:rPr>
            </w:pPr>
          </w:p>
        </w:tc>
      </w:tr>
      <w:tr w:rsidR="001628B5" w14:paraId="16CE5908" w14:textId="77777777" w:rsidTr="001628B5">
        <w:tc>
          <w:tcPr>
            <w:tcW w:w="4788" w:type="dxa"/>
          </w:tcPr>
          <w:p w14:paraId="77ADEBE0" w14:textId="77777777" w:rsidR="001628B5" w:rsidRDefault="001628B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5A007B">
              <w:rPr>
                <w:b/>
                <w:sz w:val="24"/>
                <w:szCs w:val="24"/>
              </w:rPr>
              <w:t>Q:</w:t>
            </w:r>
            <w:r>
              <w:rPr>
                <w:sz w:val="24"/>
                <w:szCs w:val="24"/>
              </w:rPr>
              <w:t xml:space="preserve">  Whom does SVP serve?</w:t>
            </w:r>
          </w:p>
        </w:tc>
        <w:tc>
          <w:tcPr>
            <w:tcW w:w="4788" w:type="dxa"/>
          </w:tcPr>
          <w:p w14:paraId="663EEB1B" w14:textId="0A176A24" w:rsidR="001628B5" w:rsidRDefault="001628B5" w:rsidP="00D3738C">
            <w:pPr>
              <w:rPr>
                <w:b/>
                <w:sz w:val="28"/>
                <w:szCs w:val="28"/>
              </w:rPr>
            </w:pPr>
            <w:r w:rsidRPr="005A007B">
              <w:rPr>
                <w:b/>
                <w:sz w:val="24"/>
                <w:szCs w:val="24"/>
              </w:rPr>
              <w:t>A:</w:t>
            </w:r>
            <w:r>
              <w:rPr>
                <w:sz w:val="24"/>
                <w:szCs w:val="24"/>
              </w:rPr>
              <w:t xml:space="preserve">  Innovative nonprofits</w:t>
            </w:r>
            <w:r w:rsidR="003A31B4">
              <w:rPr>
                <w:sz w:val="24"/>
                <w:szCs w:val="24"/>
              </w:rPr>
              <w:t xml:space="preserve"> and </w:t>
            </w:r>
            <w:r w:rsidR="00D3738C">
              <w:rPr>
                <w:sz w:val="24"/>
                <w:szCs w:val="24"/>
              </w:rPr>
              <w:t>engaged philanthropists</w:t>
            </w:r>
            <w:r w:rsidR="003A31B4">
              <w:rPr>
                <w:sz w:val="24"/>
                <w:szCs w:val="24"/>
              </w:rPr>
              <w:t xml:space="preserve"> in Chicago</w:t>
            </w:r>
          </w:p>
        </w:tc>
      </w:tr>
    </w:tbl>
    <w:p w14:paraId="053A42CE" w14:textId="77777777" w:rsidR="001628B5" w:rsidRDefault="001628B5" w:rsidP="00CE664B">
      <w:pPr>
        <w:pStyle w:val="NoSpacing"/>
      </w:pPr>
    </w:p>
    <w:p w14:paraId="27218379" w14:textId="77777777" w:rsidR="005A007B" w:rsidRDefault="0096236F" w:rsidP="00CE664B">
      <w:pPr>
        <w:pStyle w:val="NoSpacing"/>
      </w:pPr>
      <w:r>
        <w:tab/>
      </w:r>
    </w:p>
    <w:p w14:paraId="4BBD79FF" w14:textId="77777777" w:rsidR="005A007B" w:rsidRDefault="007D7B95" w:rsidP="00CE664B">
      <w:pPr>
        <w:spacing w:after="0"/>
        <w:rPr>
          <w:b/>
          <w:sz w:val="24"/>
          <w:szCs w:val="24"/>
        </w:rPr>
      </w:pPr>
      <w:r w:rsidRPr="00CE664B">
        <w:rPr>
          <w:b/>
          <w:sz w:val="24"/>
          <w:szCs w:val="24"/>
        </w:rPr>
        <w:t>Rationale</w:t>
      </w:r>
    </w:p>
    <w:p w14:paraId="3EFDF897" w14:textId="77777777" w:rsidR="00CE664B" w:rsidRPr="00CE664B" w:rsidRDefault="00CE664B" w:rsidP="00CE664B">
      <w:pPr>
        <w:spacing w:after="0"/>
        <w:rPr>
          <w:sz w:val="24"/>
          <w:szCs w:val="24"/>
        </w:rPr>
      </w:pPr>
    </w:p>
    <w:p w14:paraId="3036813D" w14:textId="77777777" w:rsidR="007D7B95" w:rsidRDefault="007D7B95">
      <w:pPr>
        <w:rPr>
          <w:sz w:val="24"/>
          <w:szCs w:val="24"/>
        </w:rPr>
      </w:pPr>
      <w:r>
        <w:rPr>
          <w:sz w:val="24"/>
          <w:szCs w:val="24"/>
        </w:rPr>
        <w:t>The wording of the recommended statement is biased toward brevity and simplicity so that the mission statement can be the first “talking po</w:t>
      </w:r>
      <w:r w:rsidR="0096236F">
        <w:rPr>
          <w:sz w:val="24"/>
          <w:szCs w:val="24"/>
        </w:rPr>
        <w:t>int” when describing SVP Chicago</w:t>
      </w:r>
      <w:r w:rsidR="002D26A2">
        <w:rPr>
          <w:sz w:val="24"/>
          <w:szCs w:val="24"/>
        </w:rPr>
        <w:t xml:space="preserve">. </w:t>
      </w:r>
      <w:r w:rsidR="002B06C9">
        <w:rPr>
          <w:sz w:val="24"/>
          <w:szCs w:val="24"/>
        </w:rPr>
        <w:t>Additionally</w:t>
      </w:r>
      <w:r>
        <w:rPr>
          <w:sz w:val="24"/>
          <w:szCs w:val="24"/>
        </w:rPr>
        <w:t>, the recommended statement includes the following key concepts and phrases from our discussions:</w:t>
      </w:r>
    </w:p>
    <w:p w14:paraId="3608C678" w14:textId="77777777" w:rsidR="00CE664B" w:rsidRDefault="00CE664B" w:rsidP="00CE664B">
      <w:pPr>
        <w:pStyle w:val="ListParagraph"/>
        <w:rPr>
          <w:sz w:val="24"/>
          <w:szCs w:val="24"/>
        </w:rPr>
      </w:pPr>
    </w:p>
    <w:p w14:paraId="09B2C41C" w14:textId="77777777" w:rsidR="00CE664B" w:rsidRDefault="00CE664B" w:rsidP="00CE664B">
      <w:pPr>
        <w:pStyle w:val="ListParagraph"/>
        <w:rPr>
          <w:sz w:val="24"/>
          <w:szCs w:val="24"/>
        </w:rPr>
      </w:pPr>
    </w:p>
    <w:p w14:paraId="3F4FAD83" w14:textId="77777777" w:rsidR="00D3738C" w:rsidRDefault="002B06C9" w:rsidP="002B06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Applies capacity-building to both nonprofits and our partners;</w:t>
      </w:r>
      <w:r w:rsidR="00387710">
        <w:rPr>
          <w:sz w:val="24"/>
          <w:szCs w:val="24"/>
        </w:rPr>
        <w:t xml:space="preserve"> </w:t>
      </w:r>
    </w:p>
    <w:p w14:paraId="48C3AB0B" w14:textId="61F862B4" w:rsidR="002B06C9" w:rsidRDefault="00D3738C" w:rsidP="002B06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Leads with the investee focus; </w:t>
      </w:r>
      <w:r w:rsidR="00387710">
        <w:rPr>
          <w:sz w:val="24"/>
          <w:szCs w:val="24"/>
        </w:rPr>
        <w:t>and</w:t>
      </w:r>
    </w:p>
    <w:p w14:paraId="15859699" w14:textId="73AF4593" w:rsidR="002B06C9" w:rsidRPr="002B06C9" w:rsidRDefault="002B06C9" w:rsidP="002B06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Incorporates </w:t>
      </w:r>
      <w:r w:rsidR="00D3738C">
        <w:rPr>
          <w:sz w:val="24"/>
          <w:szCs w:val="24"/>
        </w:rPr>
        <w:t>the collective impact of our dual mission.</w:t>
      </w:r>
    </w:p>
    <w:p w14:paraId="40EF17A4" w14:textId="77777777" w:rsidR="007D7B95" w:rsidRDefault="007D7B95" w:rsidP="00CE664B">
      <w:pPr>
        <w:pStyle w:val="NoSpacing"/>
      </w:pPr>
    </w:p>
    <w:p w14:paraId="5F937B40" w14:textId="77777777" w:rsidR="007D7B95" w:rsidRDefault="007D7B95">
      <w:pPr>
        <w:rPr>
          <w:sz w:val="24"/>
          <w:szCs w:val="24"/>
        </w:rPr>
      </w:pPr>
    </w:p>
    <w:sectPr w:rsidR="007D7B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D0B2" w14:textId="77777777" w:rsidR="00FF6C9F" w:rsidRDefault="00FF6C9F" w:rsidP="007D7B95">
      <w:pPr>
        <w:spacing w:after="0" w:line="240" w:lineRule="auto"/>
      </w:pPr>
      <w:r>
        <w:separator/>
      </w:r>
    </w:p>
  </w:endnote>
  <w:endnote w:type="continuationSeparator" w:id="0">
    <w:p w14:paraId="360927D4" w14:textId="77777777" w:rsidR="00FF6C9F" w:rsidRDefault="00FF6C9F" w:rsidP="007D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64F2D" w14:textId="77777777" w:rsidR="00FF6C9F" w:rsidRDefault="00FF6C9F" w:rsidP="007D7B95">
      <w:pPr>
        <w:spacing w:after="0" w:line="240" w:lineRule="auto"/>
      </w:pPr>
      <w:r>
        <w:separator/>
      </w:r>
    </w:p>
  </w:footnote>
  <w:footnote w:type="continuationSeparator" w:id="0">
    <w:p w14:paraId="61D103EB" w14:textId="77777777" w:rsidR="00FF6C9F" w:rsidRDefault="00FF6C9F" w:rsidP="007D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328E4" w14:textId="77777777" w:rsidR="007D7B95" w:rsidRDefault="007D7B95" w:rsidP="007D7B95">
    <w:pPr>
      <w:pStyle w:val="Header"/>
      <w:jc w:val="center"/>
    </w:pPr>
  </w:p>
  <w:p w14:paraId="264478AA" w14:textId="77777777" w:rsidR="007D7B95" w:rsidRDefault="00F120F6" w:rsidP="00F120F6">
    <w:pPr>
      <w:pStyle w:val="Header"/>
      <w:jc w:val="center"/>
    </w:pPr>
    <w:r>
      <w:rPr>
        <w:noProof/>
      </w:rPr>
      <w:drawing>
        <wp:inline distT="0" distB="0" distL="0" distR="0" wp14:anchorId="27C2ECCE" wp14:editId="7C0353C7">
          <wp:extent cx="170497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180" cy="70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F5E29"/>
    <w:multiLevelType w:val="hybridMultilevel"/>
    <w:tmpl w:val="2B86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7B"/>
    <w:rsid w:val="00003D4C"/>
    <w:rsid w:val="0006724F"/>
    <w:rsid w:val="000F0190"/>
    <w:rsid w:val="000F0D24"/>
    <w:rsid w:val="001258AE"/>
    <w:rsid w:val="001628B5"/>
    <w:rsid w:val="0024484B"/>
    <w:rsid w:val="002B06C9"/>
    <w:rsid w:val="002B28B0"/>
    <w:rsid w:val="002D26A2"/>
    <w:rsid w:val="00387710"/>
    <w:rsid w:val="003913A2"/>
    <w:rsid w:val="003A31B4"/>
    <w:rsid w:val="004469AC"/>
    <w:rsid w:val="00467050"/>
    <w:rsid w:val="005771DE"/>
    <w:rsid w:val="005A007B"/>
    <w:rsid w:val="005C19F3"/>
    <w:rsid w:val="005C3E18"/>
    <w:rsid w:val="005F60CD"/>
    <w:rsid w:val="00664463"/>
    <w:rsid w:val="006A3BCA"/>
    <w:rsid w:val="006D0629"/>
    <w:rsid w:val="006E1842"/>
    <w:rsid w:val="007A5584"/>
    <w:rsid w:val="007D7B95"/>
    <w:rsid w:val="00873E54"/>
    <w:rsid w:val="008E7470"/>
    <w:rsid w:val="0096236F"/>
    <w:rsid w:val="009973B7"/>
    <w:rsid w:val="009B1472"/>
    <w:rsid w:val="00B10344"/>
    <w:rsid w:val="00B13269"/>
    <w:rsid w:val="00B375F7"/>
    <w:rsid w:val="00CB6729"/>
    <w:rsid w:val="00CB780D"/>
    <w:rsid w:val="00CE664B"/>
    <w:rsid w:val="00D07C79"/>
    <w:rsid w:val="00D3738C"/>
    <w:rsid w:val="00DF1F8B"/>
    <w:rsid w:val="00E529D8"/>
    <w:rsid w:val="00E96647"/>
    <w:rsid w:val="00F120F6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4BC8"/>
  <w15:docId w15:val="{87AD8F5C-6E38-4B08-9046-7542820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95"/>
  </w:style>
  <w:style w:type="paragraph" w:styleId="Footer">
    <w:name w:val="footer"/>
    <w:basedOn w:val="Normal"/>
    <w:link w:val="FooterChar"/>
    <w:uiPriority w:val="99"/>
    <w:unhideWhenUsed/>
    <w:rsid w:val="007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B95"/>
  </w:style>
  <w:style w:type="table" w:styleId="TableGrid">
    <w:name w:val="Table Grid"/>
    <w:basedOn w:val="TableNormal"/>
    <w:uiPriority w:val="59"/>
    <w:rsid w:val="0016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6C9"/>
    <w:pPr>
      <w:ind w:left="720"/>
      <w:contextualSpacing/>
    </w:pPr>
  </w:style>
  <w:style w:type="paragraph" w:styleId="NoSpacing">
    <w:name w:val="No Spacing"/>
    <w:uiPriority w:val="1"/>
    <w:qFormat/>
    <w:rsid w:val="00CE664B"/>
    <w:pPr>
      <w:spacing w:after="0" w:line="240" w:lineRule="auto"/>
    </w:pPr>
  </w:style>
  <w:style w:type="paragraph" w:styleId="Revision">
    <w:name w:val="Revision"/>
    <w:hidden/>
    <w:uiPriority w:val="99"/>
    <w:semiHidden/>
    <w:rsid w:val="00997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9454-71C0-4354-88EC-E8E425B6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Rolfes Home</dc:creator>
  <cp:lastModifiedBy>Colleen Scrivner</cp:lastModifiedBy>
  <cp:revision>4</cp:revision>
  <dcterms:created xsi:type="dcterms:W3CDTF">2015-05-06T19:31:00Z</dcterms:created>
  <dcterms:modified xsi:type="dcterms:W3CDTF">2015-05-06T19:57:00Z</dcterms:modified>
</cp:coreProperties>
</file>