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04F11" w14:textId="77777777" w:rsidR="00CA5DED" w:rsidRDefault="00CA5DED" w:rsidP="00372C9E">
      <w:pPr>
        <w:rPr>
          <w:b/>
          <w:sz w:val="28"/>
          <w:szCs w:val="28"/>
        </w:rPr>
      </w:pPr>
    </w:p>
    <w:p w14:paraId="575AB7B5" w14:textId="77777777" w:rsidR="00372C9E" w:rsidRPr="00CC3115" w:rsidRDefault="00372C9E" w:rsidP="00372C9E">
      <w:pPr>
        <w:rPr>
          <w:rFonts w:asciiTheme="majorHAnsi" w:hAnsiTheme="majorHAnsi" w:cstheme="majorHAnsi"/>
          <w:b/>
          <w:sz w:val="28"/>
          <w:szCs w:val="28"/>
        </w:rPr>
      </w:pPr>
      <w:r w:rsidRPr="00CC3115">
        <w:rPr>
          <w:rFonts w:asciiTheme="majorHAnsi" w:hAnsiTheme="majorHAnsi" w:cstheme="majorHAnsi"/>
          <w:b/>
          <w:sz w:val="28"/>
          <w:szCs w:val="28"/>
        </w:rPr>
        <w:t>SV2 – Silicon Valley Social Venture Fund</w:t>
      </w:r>
    </w:p>
    <w:p w14:paraId="4E4673A8" w14:textId="72753E9B" w:rsidR="00372C9E" w:rsidRPr="00CC3115" w:rsidRDefault="00EF2FD6" w:rsidP="00372C9E">
      <w:pPr>
        <w:rPr>
          <w:rFonts w:asciiTheme="majorHAnsi" w:hAnsiTheme="majorHAnsi" w:cstheme="majorHAnsi"/>
          <w:sz w:val="26"/>
          <w:szCs w:val="26"/>
        </w:rPr>
      </w:pPr>
      <w:r>
        <w:rPr>
          <w:rFonts w:asciiTheme="majorHAnsi" w:hAnsiTheme="majorHAnsi" w:cstheme="majorHAnsi"/>
          <w:sz w:val="26"/>
          <w:szCs w:val="26"/>
        </w:rPr>
        <w:t>2015-2016</w:t>
      </w:r>
      <w:r w:rsidR="00372C9E" w:rsidRPr="00CC3115">
        <w:rPr>
          <w:rFonts w:asciiTheme="majorHAnsi" w:hAnsiTheme="majorHAnsi" w:cstheme="majorHAnsi"/>
          <w:sz w:val="26"/>
          <w:szCs w:val="26"/>
        </w:rPr>
        <w:t xml:space="preserve"> Education Grant Round</w:t>
      </w:r>
    </w:p>
    <w:p w14:paraId="7FCFCE8B" w14:textId="066E24E8" w:rsidR="00372C9E" w:rsidRPr="00CC3115" w:rsidRDefault="00AB4945" w:rsidP="00372C9E">
      <w:pPr>
        <w:rPr>
          <w:rFonts w:asciiTheme="majorHAnsi" w:hAnsiTheme="majorHAnsi" w:cstheme="majorHAnsi"/>
          <w:sz w:val="26"/>
          <w:szCs w:val="26"/>
        </w:rPr>
      </w:pPr>
      <w:r w:rsidRPr="00CC3115">
        <w:rPr>
          <w:rFonts w:asciiTheme="majorHAnsi" w:hAnsiTheme="majorHAnsi" w:cstheme="majorHAnsi"/>
          <w:sz w:val="26"/>
          <w:szCs w:val="26"/>
        </w:rPr>
        <w:t>Letter of Interest</w:t>
      </w:r>
      <w:r w:rsidR="00372C9E" w:rsidRPr="00CC3115">
        <w:rPr>
          <w:rFonts w:asciiTheme="majorHAnsi" w:hAnsiTheme="majorHAnsi" w:cstheme="majorHAnsi"/>
          <w:sz w:val="26"/>
          <w:szCs w:val="26"/>
        </w:rPr>
        <w:t xml:space="preserve"> Guide</w:t>
      </w:r>
    </w:p>
    <w:p w14:paraId="6FD58D0D" w14:textId="77777777" w:rsidR="00372C9E" w:rsidRPr="00CC3115" w:rsidRDefault="00372C9E" w:rsidP="00372C9E">
      <w:pPr>
        <w:rPr>
          <w:rFonts w:asciiTheme="majorHAnsi" w:hAnsiTheme="majorHAnsi" w:cstheme="majorHAnsi"/>
          <w:sz w:val="26"/>
          <w:szCs w:val="26"/>
        </w:rPr>
      </w:pPr>
    </w:p>
    <w:p w14:paraId="7935743B" w14:textId="77777777" w:rsidR="00D5448A" w:rsidRPr="00CC3115" w:rsidRDefault="00D5448A" w:rsidP="00372C9E">
      <w:pPr>
        <w:rPr>
          <w:rFonts w:asciiTheme="majorHAnsi" w:hAnsiTheme="majorHAnsi" w:cstheme="majorHAnsi"/>
          <w:sz w:val="26"/>
          <w:szCs w:val="26"/>
        </w:rPr>
      </w:pPr>
    </w:p>
    <w:p w14:paraId="6769BAA1" w14:textId="7DD64335" w:rsidR="00372C9E" w:rsidRPr="00CC3115" w:rsidRDefault="00372C9E" w:rsidP="00372C9E">
      <w:pPr>
        <w:rPr>
          <w:rFonts w:asciiTheme="majorHAnsi" w:hAnsiTheme="majorHAnsi" w:cstheme="majorHAnsi"/>
          <w:b/>
          <w:sz w:val="26"/>
          <w:szCs w:val="26"/>
        </w:rPr>
      </w:pPr>
      <w:r w:rsidRPr="00CC3115">
        <w:rPr>
          <w:rFonts w:asciiTheme="majorHAnsi" w:hAnsiTheme="majorHAnsi" w:cstheme="majorHAnsi"/>
          <w:b/>
          <w:sz w:val="26"/>
          <w:szCs w:val="26"/>
        </w:rPr>
        <w:t>Contents:</w:t>
      </w:r>
    </w:p>
    <w:p w14:paraId="5E299F6F" w14:textId="046C4E6B" w:rsidR="00372C9E" w:rsidRPr="00CC3115" w:rsidRDefault="005E0F8A" w:rsidP="00372C9E">
      <w:pPr>
        <w:pStyle w:val="ListParagraph"/>
        <w:numPr>
          <w:ilvl w:val="0"/>
          <w:numId w:val="16"/>
        </w:numPr>
        <w:rPr>
          <w:rFonts w:asciiTheme="majorHAnsi" w:hAnsiTheme="majorHAnsi" w:cstheme="majorHAnsi"/>
          <w:sz w:val="26"/>
          <w:szCs w:val="26"/>
        </w:rPr>
      </w:pPr>
      <w:r w:rsidRPr="00CC3115">
        <w:rPr>
          <w:rFonts w:asciiTheme="majorHAnsi" w:hAnsiTheme="majorHAnsi" w:cstheme="majorHAnsi"/>
          <w:sz w:val="26"/>
          <w:szCs w:val="26"/>
        </w:rPr>
        <w:t>Letter of Interest</w:t>
      </w:r>
      <w:r w:rsidR="00AB4945" w:rsidRPr="00CC3115">
        <w:rPr>
          <w:rFonts w:asciiTheme="majorHAnsi" w:hAnsiTheme="majorHAnsi" w:cstheme="majorHAnsi"/>
          <w:sz w:val="26"/>
          <w:szCs w:val="26"/>
        </w:rPr>
        <w:t xml:space="preserve"> Overview</w:t>
      </w:r>
    </w:p>
    <w:p w14:paraId="5FCFFDDC" w14:textId="2042B872" w:rsidR="00372C9E" w:rsidRPr="00CC3115" w:rsidRDefault="00372C9E" w:rsidP="00372C9E">
      <w:pPr>
        <w:pStyle w:val="ListParagraph"/>
        <w:numPr>
          <w:ilvl w:val="1"/>
          <w:numId w:val="16"/>
        </w:numPr>
        <w:rPr>
          <w:rFonts w:asciiTheme="majorHAnsi" w:hAnsiTheme="majorHAnsi" w:cstheme="majorHAnsi"/>
          <w:sz w:val="26"/>
          <w:szCs w:val="26"/>
        </w:rPr>
      </w:pPr>
      <w:r w:rsidRPr="00CC3115">
        <w:rPr>
          <w:rFonts w:asciiTheme="majorHAnsi" w:hAnsiTheme="majorHAnsi" w:cstheme="majorHAnsi"/>
          <w:sz w:val="26"/>
          <w:szCs w:val="26"/>
        </w:rPr>
        <w:t>About SV2</w:t>
      </w:r>
    </w:p>
    <w:p w14:paraId="4D7518BC" w14:textId="7C377ADF" w:rsidR="00372C9E" w:rsidRPr="00CC3115" w:rsidRDefault="00372C9E" w:rsidP="00372C9E">
      <w:pPr>
        <w:pStyle w:val="ListParagraph"/>
        <w:numPr>
          <w:ilvl w:val="1"/>
          <w:numId w:val="16"/>
        </w:numPr>
        <w:rPr>
          <w:rFonts w:asciiTheme="majorHAnsi" w:hAnsiTheme="majorHAnsi" w:cstheme="majorHAnsi"/>
          <w:sz w:val="26"/>
          <w:szCs w:val="26"/>
        </w:rPr>
      </w:pPr>
      <w:r w:rsidRPr="00CC3115">
        <w:rPr>
          <w:rFonts w:asciiTheme="majorHAnsi" w:hAnsiTheme="majorHAnsi" w:cstheme="majorHAnsi"/>
          <w:sz w:val="26"/>
          <w:szCs w:val="26"/>
        </w:rPr>
        <w:t>About this grant opportunity</w:t>
      </w:r>
    </w:p>
    <w:p w14:paraId="3ED13DAA" w14:textId="07FE1FDB" w:rsidR="00372C9E" w:rsidRPr="00CC3115" w:rsidRDefault="00372C9E" w:rsidP="00372C9E">
      <w:pPr>
        <w:pStyle w:val="ListParagraph"/>
        <w:numPr>
          <w:ilvl w:val="1"/>
          <w:numId w:val="16"/>
        </w:numPr>
        <w:rPr>
          <w:rFonts w:asciiTheme="majorHAnsi" w:hAnsiTheme="majorHAnsi" w:cstheme="majorHAnsi"/>
          <w:sz w:val="26"/>
          <w:szCs w:val="26"/>
        </w:rPr>
      </w:pPr>
      <w:r w:rsidRPr="00CC3115">
        <w:rPr>
          <w:rFonts w:asciiTheme="majorHAnsi" w:hAnsiTheme="majorHAnsi" w:cstheme="majorHAnsi"/>
          <w:sz w:val="26"/>
          <w:szCs w:val="26"/>
        </w:rPr>
        <w:t xml:space="preserve">About the </w:t>
      </w:r>
      <w:r w:rsidR="005E0F8A" w:rsidRPr="00CC3115">
        <w:rPr>
          <w:rFonts w:asciiTheme="majorHAnsi" w:hAnsiTheme="majorHAnsi" w:cstheme="majorHAnsi"/>
          <w:sz w:val="26"/>
          <w:szCs w:val="26"/>
        </w:rPr>
        <w:t>Letter of Interest</w:t>
      </w:r>
    </w:p>
    <w:p w14:paraId="159B61E6" w14:textId="4A6E1588" w:rsidR="00372C9E" w:rsidRPr="00CC3115" w:rsidRDefault="00AB4945" w:rsidP="00AB4945">
      <w:pPr>
        <w:pStyle w:val="ListParagraph"/>
        <w:numPr>
          <w:ilvl w:val="1"/>
          <w:numId w:val="16"/>
        </w:numPr>
        <w:rPr>
          <w:rFonts w:asciiTheme="majorHAnsi" w:hAnsiTheme="majorHAnsi" w:cstheme="majorHAnsi"/>
          <w:sz w:val="26"/>
          <w:szCs w:val="26"/>
        </w:rPr>
      </w:pPr>
      <w:r w:rsidRPr="00CC3115">
        <w:rPr>
          <w:rFonts w:asciiTheme="majorHAnsi" w:hAnsiTheme="majorHAnsi" w:cstheme="majorHAnsi"/>
          <w:sz w:val="26"/>
          <w:szCs w:val="26"/>
        </w:rPr>
        <w:t xml:space="preserve">Letter of Interest </w:t>
      </w:r>
      <w:r w:rsidR="00372C9E" w:rsidRPr="00CC3115">
        <w:rPr>
          <w:rFonts w:asciiTheme="majorHAnsi" w:hAnsiTheme="majorHAnsi" w:cstheme="majorHAnsi"/>
          <w:sz w:val="26"/>
          <w:szCs w:val="26"/>
        </w:rPr>
        <w:t>Questions</w:t>
      </w:r>
      <w:r w:rsidRPr="00CC3115">
        <w:rPr>
          <w:rFonts w:asciiTheme="majorHAnsi" w:hAnsiTheme="majorHAnsi" w:cstheme="majorHAnsi"/>
          <w:sz w:val="26"/>
          <w:szCs w:val="26"/>
        </w:rPr>
        <w:t xml:space="preserve">  – </w:t>
      </w:r>
      <w:r w:rsidRPr="00CC3115">
        <w:rPr>
          <w:rFonts w:asciiTheme="majorHAnsi" w:hAnsiTheme="majorHAnsi" w:cstheme="majorHAnsi"/>
          <w:color w:val="FF0000"/>
          <w:sz w:val="26"/>
          <w:szCs w:val="26"/>
        </w:rPr>
        <w:t>FOR SUBMISSION BY</w:t>
      </w:r>
      <w:r w:rsidRPr="00CC3115">
        <w:rPr>
          <w:rFonts w:asciiTheme="majorHAnsi" w:hAnsiTheme="majorHAnsi" w:cstheme="majorHAnsi"/>
          <w:sz w:val="26"/>
          <w:szCs w:val="26"/>
        </w:rPr>
        <w:t xml:space="preserve"> </w:t>
      </w:r>
      <w:r w:rsidRPr="00CC3115">
        <w:rPr>
          <w:rFonts w:asciiTheme="majorHAnsi" w:hAnsiTheme="majorHAnsi" w:cstheme="majorHAnsi"/>
          <w:color w:val="FF0000"/>
          <w:sz w:val="26"/>
          <w:szCs w:val="26"/>
        </w:rPr>
        <w:t>OCTOBER 8, 2015</w:t>
      </w:r>
    </w:p>
    <w:p w14:paraId="05076736" w14:textId="16A84471" w:rsidR="00372C9E" w:rsidRPr="00CC3115" w:rsidRDefault="00372C9E" w:rsidP="00372C9E">
      <w:pPr>
        <w:pStyle w:val="ListParagraph"/>
        <w:numPr>
          <w:ilvl w:val="1"/>
          <w:numId w:val="16"/>
        </w:numPr>
        <w:rPr>
          <w:rFonts w:asciiTheme="majorHAnsi" w:hAnsiTheme="majorHAnsi" w:cstheme="majorHAnsi"/>
          <w:sz w:val="26"/>
          <w:szCs w:val="26"/>
        </w:rPr>
      </w:pPr>
      <w:r w:rsidRPr="00CC3115">
        <w:rPr>
          <w:rFonts w:asciiTheme="majorHAnsi" w:hAnsiTheme="majorHAnsi" w:cstheme="majorHAnsi"/>
          <w:sz w:val="26"/>
          <w:szCs w:val="26"/>
        </w:rPr>
        <w:t>What’s next?</w:t>
      </w:r>
    </w:p>
    <w:p w14:paraId="22C4E839" w14:textId="743C51CE" w:rsidR="00372C9E" w:rsidRPr="00CC3115" w:rsidRDefault="00372C9E" w:rsidP="00372C9E">
      <w:pPr>
        <w:pStyle w:val="ListParagraph"/>
        <w:numPr>
          <w:ilvl w:val="0"/>
          <w:numId w:val="16"/>
        </w:numPr>
        <w:rPr>
          <w:rFonts w:asciiTheme="majorHAnsi" w:hAnsiTheme="majorHAnsi" w:cstheme="majorHAnsi"/>
          <w:sz w:val="26"/>
          <w:szCs w:val="26"/>
        </w:rPr>
      </w:pPr>
      <w:r w:rsidRPr="00CC3115">
        <w:rPr>
          <w:rFonts w:asciiTheme="majorHAnsi" w:hAnsiTheme="majorHAnsi" w:cstheme="majorHAnsi"/>
          <w:sz w:val="26"/>
          <w:szCs w:val="26"/>
        </w:rPr>
        <w:t>Attachment A:  SV2 Beyond-the-Dollars Support</w:t>
      </w:r>
    </w:p>
    <w:p w14:paraId="270936D6" w14:textId="1BEB3A6A" w:rsidR="00372C9E" w:rsidRPr="00CC3115" w:rsidRDefault="00372C9E" w:rsidP="00372C9E">
      <w:pPr>
        <w:pStyle w:val="ListParagraph"/>
        <w:numPr>
          <w:ilvl w:val="0"/>
          <w:numId w:val="16"/>
        </w:numPr>
        <w:rPr>
          <w:rFonts w:asciiTheme="majorHAnsi" w:hAnsiTheme="majorHAnsi" w:cstheme="majorHAnsi"/>
          <w:sz w:val="26"/>
          <w:szCs w:val="26"/>
        </w:rPr>
      </w:pPr>
      <w:r w:rsidRPr="00CC3115">
        <w:rPr>
          <w:rFonts w:asciiTheme="majorHAnsi" w:hAnsiTheme="majorHAnsi" w:cstheme="majorHAnsi"/>
          <w:sz w:val="26"/>
          <w:szCs w:val="26"/>
        </w:rPr>
        <w:t xml:space="preserve">Attachment B: </w:t>
      </w:r>
      <w:r w:rsidR="00CA5DED" w:rsidRPr="00CC3115">
        <w:rPr>
          <w:rFonts w:asciiTheme="majorHAnsi" w:hAnsiTheme="majorHAnsi" w:cstheme="majorHAnsi"/>
          <w:sz w:val="26"/>
          <w:szCs w:val="26"/>
        </w:rPr>
        <w:t xml:space="preserve"> </w:t>
      </w:r>
      <w:r w:rsidR="005E0F8A" w:rsidRPr="00CC3115">
        <w:rPr>
          <w:rFonts w:asciiTheme="majorHAnsi" w:hAnsiTheme="majorHAnsi" w:cstheme="majorHAnsi"/>
          <w:sz w:val="26"/>
          <w:szCs w:val="26"/>
        </w:rPr>
        <w:t>2015-2016</w:t>
      </w:r>
      <w:r w:rsidRPr="00CC3115">
        <w:rPr>
          <w:rFonts w:asciiTheme="majorHAnsi" w:hAnsiTheme="majorHAnsi" w:cstheme="majorHAnsi"/>
          <w:sz w:val="26"/>
          <w:szCs w:val="26"/>
        </w:rPr>
        <w:t xml:space="preserve"> Education Grant Round Meeting Schedule</w:t>
      </w:r>
    </w:p>
    <w:p w14:paraId="491B3051" w14:textId="5ECEF19C" w:rsidR="00372C9E" w:rsidRPr="00CC3115" w:rsidRDefault="00372C9E" w:rsidP="009D2982">
      <w:pPr>
        <w:pStyle w:val="ListParagraph"/>
        <w:numPr>
          <w:ilvl w:val="0"/>
          <w:numId w:val="16"/>
        </w:numPr>
        <w:rPr>
          <w:rFonts w:asciiTheme="majorHAnsi" w:hAnsiTheme="majorHAnsi" w:cstheme="majorHAnsi"/>
          <w:sz w:val="26"/>
          <w:szCs w:val="26"/>
        </w:rPr>
      </w:pPr>
      <w:r w:rsidRPr="00CC3115">
        <w:rPr>
          <w:rFonts w:asciiTheme="majorHAnsi" w:hAnsiTheme="majorHAnsi" w:cstheme="majorHAnsi"/>
          <w:sz w:val="26"/>
          <w:szCs w:val="26"/>
        </w:rPr>
        <w:t xml:space="preserve">Attachment C: </w:t>
      </w:r>
      <w:r w:rsidR="00CA5DED" w:rsidRPr="00CC3115">
        <w:rPr>
          <w:rFonts w:asciiTheme="majorHAnsi" w:hAnsiTheme="majorHAnsi" w:cstheme="majorHAnsi"/>
          <w:sz w:val="26"/>
          <w:szCs w:val="26"/>
        </w:rPr>
        <w:t xml:space="preserve"> </w:t>
      </w:r>
      <w:r w:rsidR="00202EC5" w:rsidRPr="00CC3115">
        <w:rPr>
          <w:rFonts w:asciiTheme="majorHAnsi" w:hAnsiTheme="majorHAnsi" w:cstheme="majorHAnsi"/>
          <w:sz w:val="26"/>
          <w:szCs w:val="26"/>
        </w:rPr>
        <w:t>Draft of Full Application Questions</w:t>
      </w:r>
    </w:p>
    <w:p w14:paraId="1F133ABB" w14:textId="77777777" w:rsidR="00372C9E" w:rsidRPr="00CC3115" w:rsidRDefault="00372C9E" w:rsidP="00372C9E">
      <w:pPr>
        <w:pStyle w:val="ListParagraph"/>
        <w:numPr>
          <w:ilvl w:val="0"/>
          <w:numId w:val="16"/>
        </w:numPr>
        <w:rPr>
          <w:rFonts w:asciiTheme="majorHAnsi" w:hAnsiTheme="majorHAnsi" w:cstheme="majorHAnsi"/>
          <w:sz w:val="26"/>
          <w:szCs w:val="26"/>
        </w:rPr>
        <w:sectPr w:rsidR="00372C9E" w:rsidRPr="00CC3115" w:rsidSect="00A2785A">
          <w:headerReference w:type="default" r:id="rId9"/>
          <w:footerReference w:type="even" r:id="rId10"/>
          <w:footerReference w:type="default" r:id="rId11"/>
          <w:headerReference w:type="first" r:id="rId12"/>
          <w:footerReference w:type="first" r:id="rId13"/>
          <w:pgSz w:w="12240" w:h="15840"/>
          <w:pgMar w:top="1440" w:right="1440" w:bottom="1296" w:left="1440" w:header="432" w:footer="720" w:gutter="0"/>
          <w:cols w:space="720"/>
          <w:titlePg/>
          <w:docGrid w:linePitch="360"/>
        </w:sectPr>
      </w:pPr>
    </w:p>
    <w:p w14:paraId="5AE02A76" w14:textId="294D7BA7" w:rsidR="0013460D" w:rsidRPr="00CC3115" w:rsidRDefault="0013460D" w:rsidP="0013460D">
      <w:pPr>
        <w:rPr>
          <w:rFonts w:asciiTheme="majorHAnsi" w:hAnsiTheme="majorHAnsi" w:cstheme="majorHAnsi"/>
          <w:b/>
          <w:sz w:val="28"/>
          <w:szCs w:val="28"/>
        </w:rPr>
      </w:pPr>
      <w:r w:rsidRPr="00CC3115">
        <w:rPr>
          <w:rFonts w:asciiTheme="majorHAnsi" w:hAnsiTheme="majorHAnsi" w:cstheme="majorHAnsi"/>
          <w:b/>
          <w:sz w:val="28"/>
          <w:szCs w:val="28"/>
        </w:rPr>
        <w:lastRenderedPageBreak/>
        <w:t>SV2 – Silicon Valley Social Venture Fund</w:t>
      </w:r>
    </w:p>
    <w:p w14:paraId="43668E13" w14:textId="0ECFD959" w:rsidR="0013460D" w:rsidRPr="00CC3115" w:rsidRDefault="00D4364A" w:rsidP="0013460D">
      <w:pPr>
        <w:rPr>
          <w:rFonts w:asciiTheme="majorHAnsi" w:hAnsiTheme="majorHAnsi" w:cstheme="majorHAnsi"/>
          <w:sz w:val="26"/>
          <w:szCs w:val="26"/>
        </w:rPr>
      </w:pPr>
      <w:r w:rsidRPr="00CC3115">
        <w:rPr>
          <w:rFonts w:asciiTheme="majorHAnsi" w:hAnsiTheme="majorHAnsi" w:cstheme="majorHAnsi"/>
          <w:sz w:val="26"/>
          <w:szCs w:val="26"/>
        </w:rPr>
        <w:t>2015-2016</w:t>
      </w:r>
      <w:r w:rsidR="00B91FA9" w:rsidRPr="00CC3115">
        <w:rPr>
          <w:rFonts w:asciiTheme="majorHAnsi" w:hAnsiTheme="majorHAnsi" w:cstheme="majorHAnsi"/>
          <w:sz w:val="26"/>
          <w:szCs w:val="26"/>
        </w:rPr>
        <w:t xml:space="preserve"> </w:t>
      </w:r>
      <w:r w:rsidR="00FC5832" w:rsidRPr="00CC3115">
        <w:rPr>
          <w:rFonts w:asciiTheme="majorHAnsi" w:hAnsiTheme="majorHAnsi" w:cstheme="majorHAnsi"/>
          <w:sz w:val="26"/>
          <w:szCs w:val="26"/>
        </w:rPr>
        <w:t>Education</w:t>
      </w:r>
      <w:r w:rsidR="00B91FA9" w:rsidRPr="00CC3115">
        <w:rPr>
          <w:rFonts w:asciiTheme="majorHAnsi" w:hAnsiTheme="majorHAnsi" w:cstheme="majorHAnsi"/>
          <w:sz w:val="26"/>
          <w:szCs w:val="26"/>
        </w:rPr>
        <w:t xml:space="preserve"> Grant Round</w:t>
      </w:r>
    </w:p>
    <w:p w14:paraId="506553D4" w14:textId="73168503" w:rsidR="0013460D" w:rsidRPr="00CC3115" w:rsidRDefault="005E0F8A" w:rsidP="0013460D">
      <w:pPr>
        <w:rPr>
          <w:rFonts w:asciiTheme="majorHAnsi" w:hAnsiTheme="majorHAnsi" w:cstheme="majorHAnsi"/>
          <w:sz w:val="26"/>
          <w:szCs w:val="26"/>
        </w:rPr>
      </w:pPr>
      <w:r w:rsidRPr="00CC3115">
        <w:rPr>
          <w:rFonts w:asciiTheme="majorHAnsi" w:hAnsiTheme="majorHAnsi" w:cstheme="majorHAnsi"/>
          <w:sz w:val="26"/>
          <w:szCs w:val="26"/>
        </w:rPr>
        <w:t>Letter of Interest</w:t>
      </w:r>
    </w:p>
    <w:p w14:paraId="356C8018" w14:textId="77777777" w:rsidR="00C645B1" w:rsidRPr="00CC3115" w:rsidRDefault="00C645B1" w:rsidP="0013460D">
      <w:pPr>
        <w:rPr>
          <w:rFonts w:asciiTheme="majorHAnsi" w:hAnsiTheme="majorHAnsi" w:cstheme="majorHAnsi"/>
        </w:rPr>
      </w:pPr>
    </w:p>
    <w:p w14:paraId="7C46C055" w14:textId="77777777" w:rsidR="0013460D" w:rsidRPr="00CC3115" w:rsidRDefault="0013460D" w:rsidP="0013460D">
      <w:pPr>
        <w:rPr>
          <w:rFonts w:asciiTheme="majorHAnsi" w:hAnsiTheme="majorHAnsi" w:cstheme="majorHAnsi"/>
          <w:b/>
          <w:i/>
          <w:sz w:val="26"/>
          <w:szCs w:val="26"/>
        </w:rPr>
      </w:pPr>
      <w:bookmarkStart w:id="0" w:name="_GoBack"/>
      <w:bookmarkEnd w:id="0"/>
      <w:r w:rsidRPr="00CC3115">
        <w:rPr>
          <w:rFonts w:asciiTheme="majorHAnsi" w:hAnsiTheme="majorHAnsi" w:cstheme="majorHAnsi"/>
          <w:b/>
          <w:i/>
          <w:sz w:val="26"/>
          <w:szCs w:val="26"/>
        </w:rPr>
        <w:t>About SV2:</w:t>
      </w:r>
    </w:p>
    <w:p w14:paraId="4F955E03" w14:textId="7C82619D" w:rsidR="00042E5C" w:rsidRPr="00CC3115" w:rsidRDefault="00042E5C" w:rsidP="0013460D">
      <w:pPr>
        <w:rPr>
          <w:rFonts w:asciiTheme="majorHAnsi" w:hAnsiTheme="majorHAnsi" w:cstheme="majorHAnsi"/>
        </w:rPr>
      </w:pPr>
      <w:r w:rsidRPr="00CC3115">
        <w:rPr>
          <w:rFonts w:asciiTheme="majorHAnsi" w:hAnsiTheme="majorHAnsi" w:cstheme="majorHAnsi"/>
        </w:rPr>
        <w:t xml:space="preserve">SV2’s mission is to </w:t>
      </w:r>
      <w:r w:rsidR="00CA5DED" w:rsidRPr="00CC3115">
        <w:rPr>
          <w:rFonts w:asciiTheme="majorHAnsi" w:hAnsiTheme="majorHAnsi" w:cstheme="majorHAnsi"/>
        </w:rPr>
        <w:t>unleash</w:t>
      </w:r>
      <w:r w:rsidRPr="00CC3115">
        <w:rPr>
          <w:rFonts w:asciiTheme="majorHAnsi" w:hAnsiTheme="majorHAnsi" w:cstheme="majorHAnsi"/>
        </w:rPr>
        <w:t xml:space="preserve"> the resources and talents of the Silicon Valley </w:t>
      </w:r>
      <w:r w:rsidR="00CA5DED" w:rsidRPr="00CC3115">
        <w:rPr>
          <w:rFonts w:asciiTheme="majorHAnsi" w:hAnsiTheme="majorHAnsi" w:cstheme="majorHAnsi"/>
        </w:rPr>
        <w:t>c</w:t>
      </w:r>
      <w:r w:rsidRPr="00CC3115">
        <w:rPr>
          <w:rFonts w:asciiTheme="majorHAnsi" w:hAnsiTheme="majorHAnsi" w:cstheme="majorHAnsi"/>
        </w:rPr>
        <w:t>ommunity in support of promising social ventures to achieve measurable impact.</w:t>
      </w:r>
    </w:p>
    <w:p w14:paraId="4E5E5619" w14:textId="77777777" w:rsidR="00042E5C" w:rsidRPr="00CC3115" w:rsidRDefault="00042E5C" w:rsidP="0013460D">
      <w:pPr>
        <w:rPr>
          <w:rFonts w:asciiTheme="majorHAnsi" w:hAnsiTheme="majorHAnsi" w:cstheme="majorHAnsi"/>
        </w:rPr>
      </w:pPr>
    </w:p>
    <w:p w14:paraId="1419CA30" w14:textId="77777777" w:rsidR="00042E5C" w:rsidRPr="00CC3115" w:rsidRDefault="00042E5C" w:rsidP="0013460D">
      <w:pPr>
        <w:rPr>
          <w:rFonts w:asciiTheme="majorHAnsi" w:hAnsiTheme="majorHAnsi" w:cstheme="majorHAnsi"/>
        </w:rPr>
      </w:pPr>
      <w:r w:rsidRPr="00CC3115">
        <w:rPr>
          <w:rFonts w:asciiTheme="majorHAnsi" w:hAnsiTheme="majorHAnsi" w:cstheme="majorHAnsi"/>
        </w:rPr>
        <w:t>SV2 pursues its mission through an engaged giving model with three core lines of work:</w:t>
      </w:r>
    </w:p>
    <w:p w14:paraId="22BD206C" w14:textId="25749D4B" w:rsidR="00042E5C" w:rsidRPr="00CC3115" w:rsidRDefault="00042E5C" w:rsidP="00042E5C">
      <w:pPr>
        <w:pStyle w:val="ListParagraph"/>
        <w:numPr>
          <w:ilvl w:val="0"/>
          <w:numId w:val="7"/>
        </w:numPr>
        <w:rPr>
          <w:rFonts w:asciiTheme="majorHAnsi" w:hAnsiTheme="majorHAnsi" w:cstheme="majorHAnsi"/>
        </w:rPr>
      </w:pPr>
      <w:r w:rsidRPr="00CC3115">
        <w:rPr>
          <w:rFonts w:asciiTheme="majorHAnsi" w:hAnsiTheme="majorHAnsi" w:cstheme="majorHAnsi"/>
        </w:rPr>
        <w:t xml:space="preserve">Grants &amp; Investments:  </w:t>
      </w:r>
      <w:r w:rsidR="0013460D" w:rsidRPr="00CC3115">
        <w:rPr>
          <w:rFonts w:asciiTheme="majorHAnsi" w:hAnsiTheme="majorHAnsi" w:cstheme="majorHAnsi"/>
        </w:rPr>
        <w:t>Our donors (called “Partn</w:t>
      </w:r>
      <w:r w:rsidRPr="00CC3115">
        <w:rPr>
          <w:rFonts w:asciiTheme="majorHAnsi" w:hAnsiTheme="majorHAnsi" w:cstheme="majorHAnsi"/>
        </w:rPr>
        <w:t>ers”) pool their capital to give financial support to high potential social ventures and work together to identify and fund the most promising organizations</w:t>
      </w:r>
    </w:p>
    <w:p w14:paraId="2BD0F3D0" w14:textId="77777777" w:rsidR="00042E5C" w:rsidRPr="00CC3115" w:rsidRDefault="00042E5C" w:rsidP="00042E5C">
      <w:pPr>
        <w:pStyle w:val="ListParagraph"/>
        <w:numPr>
          <w:ilvl w:val="0"/>
          <w:numId w:val="7"/>
        </w:numPr>
        <w:rPr>
          <w:rFonts w:asciiTheme="majorHAnsi" w:hAnsiTheme="majorHAnsi" w:cstheme="majorHAnsi"/>
        </w:rPr>
      </w:pPr>
      <w:r w:rsidRPr="00CC3115">
        <w:rPr>
          <w:rFonts w:asciiTheme="majorHAnsi" w:hAnsiTheme="majorHAnsi" w:cstheme="majorHAnsi"/>
        </w:rPr>
        <w:t>Beyond-the-Dollars Support:  Many Partners roll up their sleeves and contribute time and expertise in service of SV2 Grantees’ needs</w:t>
      </w:r>
    </w:p>
    <w:p w14:paraId="7579D4B2" w14:textId="30E7B0AF" w:rsidR="00042E5C" w:rsidRPr="00CC3115" w:rsidRDefault="00042E5C" w:rsidP="00042E5C">
      <w:pPr>
        <w:pStyle w:val="ListParagraph"/>
        <w:numPr>
          <w:ilvl w:val="0"/>
          <w:numId w:val="7"/>
        </w:numPr>
        <w:rPr>
          <w:rFonts w:asciiTheme="majorHAnsi" w:hAnsiTheme="majorHAnsi" w:cstheme="majorHAnsi"/>
        </w:rPr>
      </w:pPr>
      <w:r w:rsidRPr="00CC3115">
        <w:rPr>
          <w:rFonts w:asciiTheme="majorHAnsi" w:hAnsiTheme="majorHAnsi" w:cstheme="majorHAnsi"/>
        </w:rPr>
        <w:t>Learning Programs:  W</w:t>
      </w:r>
      <w:r w:rsidR="00CA5DED" w:rsidRPr="00CC3115">
        <w:rPr>
          <w:rFonts w:asciiTheme="majorHAnsi" w:hAnsiTheme="majorHAnsi" w:cstheme="majorHAnsi"/>
        </w:rPr>
        <w:t>e</w:t>
      </w:r>
      <w:r w:rsidRPr="00CC3115">
        <w:rPr>
          <w:rFonts w:asciiTheme="majorHAnsi" w:hAnsiTheme="majorHAnsi" w:cstheme="majorHAnsi"/>
        </w:rPr>
        <w:t xml:space="preserve"> offer workshops, speakers, and other opportunities for Partners and Grantees to augment their learning and growth</w:t>
      </w:r>
    </w:p>
    <w:p w14:paraId="3FD8E464" w14:textId="77777777" w:rsidR="0013460D" w:rsidRPr="00CC3115" w:rsidRDefault="0013460D" w:rsidP="0013460D">
      <w:pPr>
        <w:rPr>
          <w:rFonts w:asciiTheme="majorHAnsi" w:hAnsiTheme="majorHAnsi" w:cstheme="majorHAnsi"/>
        </w:rPr>
      </w:pPr>
    </w:p>
    <w:p w14:paraId="4B267C28" w14:textId="0606F7FE" w:rsidR="00042E5C" w:rsidRPr="00CC3115" w:rsidRDefault="00042E5C" w:rsidP="0013460D">
      <w:pPr>
        <w:rPr>
          <w:rFonts w:asciiTheme="majorHAnsi" w:hAnsiTheme="majorHAnsi" w:cstheme="majorHAnsi"/>
        </w:rPr>
      </w:pPr>
      <w:r w:rsidRPr="00CC3115">
        <w:rPr>
          <w:rFonts w:asciiTheme="majorHAnsi" w:hAnsiTheme="majorHAnsi" w:cstheme="majorHAnsi"/>
        </w:rPr>
        <w:t>SV2</w:t>
      </w:r>
      <w:r w:rsidR="0013460D" w:rsidRPr="00CC3115">
        <w:rPr>
          <w:rFonts w:asciiTheme="majorHAnsi" w:hAnsiTheme="majorHAnsi" w:cstheme="majorHAnsi"/>
        </w:rPr>
        <w:t xml:space="preserve"> grants suppor</w:t>
      </w:r>
      <w:r w:rsidRPr="00CC3115">
        <w:rPr>
          <w:rFonts w:asciiTheme="majorHAnsi" w:hAnsiTheme="majorHAnsi" w:cstheme="majorHAnsi"/>
        </w:rPr>
        <w:t>t nonprofit capacity building, and</w:t>
      </w:r>
      <w:r w:rsidR="0013460D" w:rsidRPr="00CC3115">
        <w:rPr>
          <w:rFonts w:asciiTheme="majorHAnsi" w:hAnsiTheme="majorHAnsi" w:cstheme="majorHAnsi"/>
        </w:rPr>
        <w:t xml:space="preserve"> we look to fund </w:t>
      </w:r>
      <w:r w:rsidRPr="00CC3115">
        <w:rPr>
          <w:rFonts w:asciiTheme="majorHAnsi" w:hAnsiTheme="majorHAnsi" w:cstheme="majorHAnsi"/>
        </w:rPr>
        <w:t xml:space="preserve">innovative organizations with evidence of effectiveness that </w:t>
      </w:r>
      <w:proofErr w:type="gramStart"/>
      <w:r w:rsidRPr="00CC3115">
        <w:rPr>
          <w:rFonts w:asciiTheme="majorHAnsi" w:hAnsiTheme="majorHAnsi" w:cstheme="majorHAnsi"/>
        </w:rPr>
        <w:t>are</w:t>
      </w:r>
      <w:proofErr w:type="gramEnd"/>
      <w:r w:rsidRPr="00CC3115">
        <w:rPr>
          <w:rFonts w:asciiTheme="majorHAnsi" w:hAnsiTheme="majorHAnsi" w:cstheme="majorHAnsi"/>
        </w:rPr>
        <w:t xml:space="preserve"> seeking</w:t>
      </w:r>
      <w:r w:rsidR="0013460D" w:rsidRPr="00CC3115">
        <w:rPr>
          <w:rFonts w:asciiTheme="majorHAnsi" w:hAnsiTheme="majorHAnsi" w:cstheme="majorHAnsi"/>
        </w:rPr>
        <w:t xml:space="preserve"> to </w:t>
      </w:r>
      <w:r w:rsidR="005E0F8A" w:rsidRPr="00CC3115">
        <w:rPr>
          <w:rFonts w:asciiTheme="majorHAnsi" w:hAnsiTheme="majorHAnsi" w:cstheme="majorHAnsi"/>
        </w:rPr>
        <w:t>grow</w:t>
      </w:r>
      <w:r w:rsidR="0013460D" w:rsidRPr="00CC3115">
        <w:rPr>
          <w:rFonts w:asciiTheme="majorHAnsi" w:hAnsiTheme="majorHAnsi" w:cstheme="majorHAnsi"/>
        </w:rPr>
        <w:t xml:space="preserve"> their impact. </w:t>
      </w:r>
      <w:r w:rsidRPr="00CC3115">
        <w:rPr>
          <w:rFonts w:asciiTheme="majorHAnsi" w:hAnsiTheme="majorHAnsi" w:cstheme="majorHAnsi"/>
        </w:rPr>
        <w:t xml:space="preserve"> </w:t>
      </w:r>
      <w:r w:rsidR="00CA5DED" w:rsidRPr="00CC3115">
        <w:rPr>
          <w:rFonts w:asciiTheme="majorHAnsi" w:hAnsiTheme="majorHAnsi" w:cstheme="majorHAnsi"/>
        </w:rPr>
        <w:t>I</w:t>
      </w:r>
      <w:r w:rsidR="0013460D" w:rsidRPr="00CC3115">
        <w:rPr>
          <w:rFonts w:asciiTheme="majorHAnsi" w:hAnsiTheme="majorHAnsi" w:cstheme="majorHAnsi"/>
        </w:rPr>
        <w:t>n addition to giving grants, SV2</w:t>
      </w:r>
      <w:r w:rsidR="008A7AAC" w:rsidRPr="00CC3115">
        <w:rPr>
          <w:rFonts w:asciiTheme="majorHAnsi" w:hAnsiTheme="majorHAnsi" w:cstheme="majorHAnsi"/>
        </w:rPr>
        <w:t xml:space="preserve"> Partners engage with G</w:t>
      </w:r>
      <w:r w:rsidR="00B91FA9" w:rsidRPr="00CC3115">
        <w:rPr>
          <w:rFonts w:asciiTheme="majorHAnsi" w:hAnsiTheme="majorHAnsi" w:cstheme="majorHAnsi"/>
        </w:rPr>
        <w:t xml:space="preserve">rantees directly </w:t>
      </w:r>
      <w:r w:rsidR="005E0F8A" w:rsidRPr="00CC3115">
        <w:rPr>
          <w:rFonts w:asciiTheme="majorHAnsi" w:hAnsiTheme="majorHAnsi" w:cstheme="majorHAnsi"/>
        </w:rPr>
        <w:t>through</w:t>
      </w:r>
      <w:r w:rsidR="00B91FA9" w:rsidRPr="00CC3115">
        <w:rPr>
          <w:rFonts w:asciiTheme="majorHAnsi" w:hAnsiTheme="majorHAnsi" w:cstheme="majorHAnsi"/>
        </w:rPr>
        <w:t xml:space="preserve"> </w:t>
      </w:r>
      <w:r w:rsidRPr="00CC3115">
        <w:rPr>
          <w:rFonts w:asciiTheme="majorHAnsi" w:hAnsiTheme="majorHAnsi" w:cstheme="majorHAnsi"/>
        </w:rPr>
        <w:t>beyond-the-dollars support,</w:t>
      </w:r>
      <w:r w:rsidR="0013460D" w:rsidRPr="00CC3115">
        <w:rPr>
          <w:rFonts w:asciiTheme="majorHAnsi" w:hAnsiTheme="majorHAnsi" w:cstheme="majorHAnsi"/>
        </w:rPr>
        <w:t xml:space="preserve"> so we look for </w:t>
      </w:r>
      <w:r w:rsidR="008A7AAC" w:rsidRPr="00CC3115">
        <w:rPr>
          <w:rFonts w:asciiTheme="majorHAnsi" w:hAnsiTheme="majorHAnsi" w:cstheme="majorHAnsi"/>
        </w:rPr>
        <w:t>organizations</w:t>
      </w:r>
      <w:r w:rsidR="0013460D" w:rsidRPr="00CC3115">
        <w:rPr>
          <w:rFonts w:asciiTheme="majorHAnsi" w:hAnsiTheme="majorHAnsi" w:cstheme="majorHAnsi"/>
        </w:rPr>
        <w:t xml:space="preserve"> that </w:t>
      </w:r>
      <w:r w:rsidRPr="00CC3115">
        <w:rPr>
          <w:rFonts w:asciiTheme="majorHAnsi" w:hAnsiTheme="majorHAnsi" w:cstheme="majorHAnsi"/>
        </w:rPr>
        <w:t>are eager for</w:t>
      </w:r>
      <w:r w:rsidR="0013460D" w:rsidRPr="00CC3115">
        <w:rPr>
          <w:rFonts w:asciiTheme="majorHAnsi" w:hAnsiTheme="majorHAnsi" w:cstheme="majorHAnsi"/>
        </w:rPr>
        <w:t xml:space="preserve"> </w:t>
      </w:r>
      <w:r w:rsidR="00CA5DED" w:rsidRPr="00CC3115">
        <w:rPr>
          <w:rFonts w:asciiTheme="majorHAnsi" w:hAnsiTheme="majorHAnsi" w:cstheme="majorHAnsi"/>
        </w:rPr>
        <w:t xml:space="preserve">a high </w:t>
      </w:r>
      <w:r w:rsidR="0013460D" w:rsidRPr="00CC3115">
        <w:rPr>
          <w:rFonts w:asciiTheme="majorHAnsi" w:hAnsiTheme="majorHAnsi" w:cstheme="majorHAnsi"/>
        </w:rPr>
        <w:t>level of enga</w:t>
      </w:r>
      <w:r w:rsidR="00B91FA9" w:rsidRPr="00CC3115">
        <w:rPr>
          <w:rFonts w:asciiTheme="majorHAnsi" w:hAnsiTheme="majorHAnsi" w:cstheme="majorHAnsi"/>
        </w:rPr>
        <w:t xml:space="preserve">gement. </w:t>
      </w:r>
      <w:r w:rsidR="00DE262B" w:rsidRPr="00CC3115">
        <w:rPr>
          <w:rFonts w:asciiTheme="majorHAnsi" w:hAnsiTheme="majorHAnsi" w:cstheme="majorHAnsi"/>
        </w:rPr>
        <w:t>More information about SV2</w:t>
      </w:r>
      <w:r w:rsidR="00CA5DED" w:rsidRPr="00CC3115">
        <w:rPr>
          <w:rFonts w:asciiTheme="majorHAnsi" w:hAnsiTheme="majorHAnsi" w:cstheme="majorHAnsi"/>
        </w:rPr>
        <w:t>’s</w:t>
      </w:r>
      <w:r w:rsidR="00DE262B" w:rsidRPr="00CC3115">
        <w:rPr>
          <w:rFonts w:asciiTheme="majorHAnsi" w:hAnsiTheme="majorHAnsi" w:cstheme="majorHAnsi"/>
        </w:rPr>
        <w:t xml:space="preserve"> beyond-the-dollars support is included in </w:t>
      </w:r>
      <w:r w:rsidR="00DE262B" w:rsidRPr="00CC3115">
        <w:rPr>
          <w:rFonts w:asciiTheme="majorHAnsi" w:hAnsiTheme="majorHAnsi" w:cstheme="majorHAnsi"/>
          <w:b/>
        </w:rPr>
        <w:t>Attachment A</w:t>
      </w:r>
      <w:r w:rsidR="00DE262B" w:rsidRPr="00CC3115">
        <w:rPr>
          <w:rFonts w:asciiTheme="majorHAnsi" w:hAnsiTheme="majorHAnsi" w:cstheme="majorHAnsi"/>
        </w:rPr>
        <w:t>.</w:t>
      </w:r>
    </w:p>
    <w:p w14:paraId="2E7E82E3" w14:textId="77777777" w:rsidR="00042E5C" w:rsidRPr="00CC3115" w:rsidRDefault="00042E5C" w:rsidP="0013460D">
      <w:pPr>
        <w:rPr>
          <w:rFonts w:asciiTheme="majorHAnsi" w:hAnsiTheme="majorHAnsi" w:cstheme="majorHAnsi"/>
        </w:rPr>
      </w:pPr>
    </w:p>
    <w:p w14:paraId="0275D60A" w14:textId="1E75F681" w:rsidR="0013460D" w:rsidRPr="00CC3115" w:rsidRDefault="008A7AAC" w:rsidP="0013460D">
      <w:pPr>
        <w:rPr>
          <w:rFonts w:asciiTheme="majorHAnsi" w:hAnsiTheme="majorHAnsi" w:cstheme="majorHAnsi"/>
        </w:rPr>
      </w:pPr>
      <w:r w:rsidRPr="00CC3115">
        <w:rPr>
          <w:rFonts w:asciiTheme="majorHAnsi" w:hAnsiTheme="majorHAnsi" w:cstheme="majorHAnsi"/>
        </w:rPr>
        <w:t>To learn more about SV2</w:t>
      </w:r>
      <w:r w:rsidR="0013460D" w:rsidRPr="00CC3115">
        <w:rPr>
          <w:rFonts w:asciiTheme="majorHAnsi" w:hAnsiTheme="majorHAnsi" w:cstheme="majorHAnsi"/>
        </w:rPr>
        <w:t xml:space="preserve">, please visit </w:t>
      </w:r>
      <w:r w:rsidR="00B97D2A" w:rsidRPr="00CC3115">
        <w:rPr>
          <w:rFonts w:asciiTheme="majorHAnsi" w:hAnsiTheme="majorHAnsi" w:cstheme="majorHAnsi"/>
        </w:rPr>
        <w:t>www.sv2.org.</w:t>
      </w:r>
    </w:p>
    <w:p w14:paraId="1E7AF40F" w14:textId="77777777" w:rsidR="00C645B1" w:rsidRPr="00CC3115" w:rsidRDefault="00C645B1" w:rsidP="0013460D">
      <w:pPr>
        <w:rPr>
          <w:rFonts w:asciiTheme="majorHAnsi" w:hAnsiTheme="majorHAnsi" w:cstheme="majorHAnsi"/>
        </w:rPr>
      </w:pPr>
    </w:p>
    <w:p w14:paraId="7DA0EF02" w14:textId="77777777" w:rsidR="0013460D" w:rsidRPr="00CC3115" w:rsidRDefault="0013460D" w:rsidP="0013460D">
      <w:pPr>
        <w:rPr>
          <w:rFonts w:asciiTheme="majorHAnsi" w:hAnsiTheme="majorHAnsi" w:cstheme="majorHAnsi"/>
          <w:b/>
          <w:i/>
          <w:sz w:val="26"/>
          <w:szCs w:val="26"/>
        </w:rPr>
      </w:pPr>
      <w:r w:rsidRPr="00CC3115">
        <w:rPr>
          <w:rFonts w:asciiTheme="majorHAnsi" w:hAnsiTheme="majorHAnsi" w:cstheme="majorHAnsi"/>
          <w:b/>
          <w:i/>
          <w:sz w:val="26"/>
          <w:szCs w:val="26"/>
        </w:rPr>
        <w:t>About this grant opportunity:</w:t>
      </w:r>
    </w:p>
    <w:p w14:paraId="6D24498C" w14:textId="3DED0C6E" w:rsidR="00B91FA9" w:rsidRPr="00CC3115" w:rsidRDefault="00D4364A" w:rsidP="00B91FA9">
      <w:pPr>
        <w:rPr>
          <w:rFonts w:asciiTheme="majorHAnsi" w:hAnsiTheme="majorHAnsi" w:cstheme="majorHAnsi"/>
        </w:rPr>
      </w:pPr>
      <w:r w:rsidRPr="00CC3115">
        <w:rPr>
          <w:rFonts w:asciiTheme="majorHAnsi" w:hAnsiTheme="majorHAnsi" w:cstheme="majorHAnsi"/>
        </w:rPr>
        <w:t>SV2’s 2015-2016</w:t>
      </w:r>
      <w:r w:rsidR="00B91FA9" w:rsidRPr="00CC3115">
        <w:rPr>
          <w:rFonts w:asciiTheme="majorHAnsi" w:hAnsiTheme="majorHAnsi" w:cstheme="majorHAnsi"/>
        </w:rPr>
        <w:t xml:space="preserve"> Education Grant Round is aimi</w:t>
      </w:r>
      <w:r w:rsidR="00A931AF" w:rsidRPr="00CC3115">
        <w:rPr>
          <w:rFonts w:asciiTheme="majorHAnsi" w:hAnsiTheme="majorHAnsi" w:cstheme="majorHAnsi"/>
        </w:rPr>
        <w:t xml:space="preserve">ng to fund an organization </w:t>
      </w:r>
      <w:r w:rsidR="009E4337" w:rsidRPr="00CC3115">
        <w:rPr>
          <w:rFonts w:asciiTheme="majorHAnsi" w:hAnsiTheme="majorHAnsi" w:cstheme="majorHAnsi"/>
        </w:rPr>
        <w:t>focused on</w:t>
      </w:r>
      <w:r w:rsidR="005E0F8A" w:rsidRPr="00CC3115">
        <w:rPr>
          <w:rFonts w:asciiTheme="majorHAnsi" w:hAnsiTheme="majorHAnsi" w:cstheme="majorHAnsi"/>
        </w:rPr>
        <w:t xml:space="preserve"> out-of-school time (e.g., after school and summertime) learn</w:t>
      </w:r>
      <w:r w:rsidR="00202EC5" w:rsidRPr="00CC3115">
        <w:rPr>
          <w:rFonts w:asciiTheme="majorHAnsi" w:hAnsiTheme="majorHAnsi" w:cstheme="majorHAnsi"/>
        </w:rPr>
        <w:t>ing</w:t>
      </w:r>
      <w:r w:rsidR="005E0F8A" w:rsidRPr="00CC3115">
        <w:rPr>
          <w:rFonts w:asciiTheme="majorHAnsi" w:hAnsiTheme="majorHAnsi" w:cstheme="majorHAnsi"/>
        </w:rPr>
        <w:t xml:space="preserve"> for under-resourced students</w:t>
      </w:r>
      <w:r w:rsidR="00B91FA9" w:rsidRPr="00CC3115">
        <w:rPr>
          <w:rFonts w:asciiTheme="majorHAnsi" w:hAnsiTheme="majorHAnsi" w:cstheme="majorHAnsi"/>
        </w:rPr>
        <w:t xml:space="preserve">.   One organization will be </w:t>
      </w:r>
      <w:r w:rsidR="005E0F8A" w:rsidRPr="00CC3115">
        <w:rPr>
          <w:rFonts w:asciiTheme="majorHAnsi" w:hAnsiTheme="majorHAnsi" w:cstheme="majorHAnsi"/>
        </w:rPr>
        <w:t>selected to receive</w:t>
      </w:r>
      <w:r w:rsidR="009E4337" w:rsidRPr="00CC3115">
        <w:rPr>
          <w:rFonts w:asciiTheme="majorHAnsi" w:hAnsiTheme="majorHAnsi" w:cstheme="majorHAnsi"/>
        </w:rPr>
        <w:t xml:space="preserve"> approximately</w:t>
      </w:r>
      <w:r w:rsidR="005E0F8A" w:rsidRPr="00CC3115">
        <w:rPr>
          <w:rFonts w:asciiTheme="majorHAnsi" w:hAnsiTheme="majorHAnsi" w:cstheme="majorHAnsi"/>
        </w:rPr>
        <w:t xml:space="preserve"> $12</w:t>
      </w:r>
      <w:r w:rsidR="00B91FA9" w:rsidRPr="00CC3115">
        <w:rPr>
          <w:rFonts w:asciiTheme="majorHAnsi" w:hAnsiTheme="majorHAnsi" w:cstheme="majorHAnsi"/>
        </w:rPr>
        <w:t xml:space="preserve">0,000 over three years for capacity building, </w:t>
      </w:r>
      <w:r w:rsidR="009E4337" w:rsidRPr="00CC3115">
        <w:rPr>
          <w:rFonts w:asciiTheme="majorHAnsi" w:hAnsiTheme="majorHAnsi" w:cstheme="majorHAnsi"/>
        </w:rPr>
        <w:t>along</w:t>
      </w:r>
      <w:r w:rsidR="00B91FA9" w:rsidRPr="00CC3115">
        <w:rPr>
          <w:rFonts w:asciiTheme="majorHAnsi" w:hAnsiTheme="majorHAnsi" w:cstheme="majorHAnsi"/>
        </w:rPr>
        <w:t xml:space="preserve"> with beyond-the-d</w:t>
      </w:r>
      <w:r w:rsidR="009E4337" w:rsidRPr="00CC3115">
        <w:rPr>
          <w:rFonts w:asciiTheme="majorHAnsi" w:hAnsiTheme="majorHAnsi" w:cstheme="majorHAnsi"/>
        </w:rPr>
        <w:t>ollars support from SV2</w:t>
      </w:r>
      <w:r w:rsidR="00B91FA9" w:rsidRPr="00CC3115">
        <w:rPr>
          <w:rFonts w:asciiTheme="majorHAnsi" w:hAnsiTheme="majorHAnsi" w:cstheme="majorHAnsi"/>
        </w:rPr>
        <w:t xml:space="preserve">.  </w:t>
      </w:r>
    </w:p>
    <w:p w14:paraId="764456D1" w14:textId="77777777" w:rsidR="00A931AF" w:rsidRPr="00CC3115" w:rsidRDefault="00A931AF" w:rsidP="00B91FA9">
      <w:pPr>
        <w:rPr>
          <w:rFonts w:asciiTheme="majorHAnsi" w:hAnsiTheme="majorHAnsi" w:cstheme="majorHAnsi"/>
        </w:rPr>
      </w:pPr>
    </w:p>
    <w:p w14:paraId="4E4FE4F2" w14:textId="254E5D4E" w:rsidR="0013460D" w:rsidRPr="00CC3115" w:rsidRDefault="00D4364A" w:rsidP="0013460D">
      <w:pPr>
        <w:rPr>
          <w:rFonts w:asciiTheme="majorHAnsi" w:hAnsiTheme="majorHAnsi" w:cstheme="majorHAnsi"/>
        </w:rPr>
      </w:pPr>
      <w:r w:rsidRPr="00CC3115">
        <w:rPr>
          <w:rFonts w:asciiTheme="majorHAnsi" w:hAnsiTheme="majorHAnsi" w:cstheme="majorHAnsi"/>
        </w:rPr>
        <w:t>To be eligible for the 2015-2016</w:t>
      </w:r>
      <w:r w:rsidR="00A931AF" w:rsidRPr="00CC3115">
        <w:rPr>
          <w:rFonts w:asciiTheme="majorHAnsi" w:hAnsiTheme="majorHAnsi" w:cstheme="majorHAnsi"/>
        </w:rPr>
        <w:t xml:space="preserve"> Education Grant Round</w:t>
      </w:r>
      <w:r w:rsidR="0013460D" w:rsidRPr="00CC3115">
        <w:rPr>
          <w:rFonts w:asciiTheme="majorHAnsi" w:hAnsiTheme="majorHAnsi" w:cstheme="majorHAnsi"/>
        </w:rPr>
        <w:t>, an organization must:</w:t>
      </w:r>
    </w:p>
    <w:p w14:paraId="6A0F0468" w14:textId="737EE5A2" w:rsidR="0013460D" w:rsidRPr="00CC3115" w:rsidRDefault="0013460D" w:rsidP="0013460D">
      <w:pPr>
        <w:pStyle w:val="ListParagraph"/>
        <w:numPr>
          <w:ilvl w:val="0"/>
          <w:numId w:val="6"/>
        </w:numPr>
        <w:rPr>
          <w:rFonts w:asciiTheme="majorHAnsi" w:hAnsiTheme="majorHAnsi" w:cstheme="majorHAnsi"/>
        </w:rPr>
      </w:pPr>
      <w:r w:rsidRPr="00CC3115">
        <w:rPr>
          <w:rFonts w:asciiTheme="majorHAnsi" w:hAnsiTheme="majorHAnsi" w:cstheme="majorHAnsi"/>
        </w:rPr>
        <w:t>Be a nonprofit organization</w:t>
      </w:r>
    </w:p>
    <w:p w14:paraId="08934DA5" w14:textId="0B7BD676" w:rsidR="00A931AF" w:rsidRPr="00CC3115" w:rsidRDefault="00A931AF" w:rsidP="0013460D">
      <w:pPr>
        <w:pStyle w:val="ListParagraph"/>
        <w:numPr>
          <w:ilvl w:val="0"/>
          <w:numId w:val="6"/>
        </w:numPr>
        <w:rPr>
          <w:rFonts w:asciiTheme="majorHAnsi" w:hAnsiTheme="majorHAnsi" w:cstheme="majorHAnsi"/>
        </w:rPr>
      </w:pPr>
      <w:r w:rsidRPr="00CC3115">
        <w:rPr>
          <w:rFonts w:asciiTheme="majorHAnsi" w:hAnsiTheme="majorHAnsi" w:cstheme="majorHAnsi"/>
        </w:rPr>
        <w:t>Deliver programs and have an execu</w:t>
      </w:r>
      <w:r w:rsidR="005E0F8A" w:rsidRPr="00CC3115">
        <w:rPr>
          <w:rFonts w:asciiTheme="majorHAnsi" w:hAnsiTheme="majorHAnsi" w:cstheme="majorHAnsi"/>
        </w:rPr>
        <w:t>tive presence in the Bay Area</w:t>
      </w:r>
    </w:p>
    <w:p w14:paraId="0A87D930" w14:textId="663C5FC6" w:rsidR="0013460D" w:rsidRPr="00CC3115" w:rsidRDefault="0013460D" w:rsidP="00A931AF">
      <w:pPr>
        <w:pStyle w:val="ListParagraph"/>
        <w:numPr>
          <w:ilvl w:val="0"/>
          <w:numId w:val="6"/>
        </w:numPr>
        <w:rPr>
          <w:rFonts w:asciiTheme="majorHAnsi" w:hAnsiTheme="majorHAnsi" w:cstheme="majorHAnsi"/>
        </w:rPr>
      </w:pPr>
      <w:r w:rsidRPr="00CC3115">
        <w:rPr>
          <w:rFonts w:asciiTheme="majorHAnsi" w:hAnsiTheme="majorHAnsi" w:cstheme="majorHAnsi"/>
        </w:rPr>
        <w:t>Have an annual operating budget of less than</w:t>
      </w:r>
      <w:r w:rsidR="00A931AF" w:rsidRPr="00CC3115">
        <w:rPr>
          <w:rFonts w:asciiTheme="majorHAnsi" w:hAnsiTheme="majorHAnsi" w:cstheme="majorHAnsi"/>
        </w:rPr>
        <w:t xml:space="preserve"> $4 million – organizations with budgets between </w:t>
      </w:r>
      <w:r w:rsidRPr="00CC3115">
        <w:rPr>
          <w:rFonts w:asciiTheme="majorHAnsi" w:hAnsiTheme="majorHAnsi" w:cstheme="majorHAnsi"/>
        </w:rPr>
        <w:t xml:space="preserve">$0.5 million to $2 million </w:t>
      </w:r>
      <w:r w:rsidR="00A931AF" w:rsidRPr="00CC3115">
        <w:rPr>
          <w:rFonts w:asciiTheme="majorHAnsi" w:hAnsiTheme="majorHAnsi" w:cstheme="majorHAnsi"/>
        </w:rPr>
        <w:t>tend to be the best fit for the support that SV2 offers</w:t>
      </w:r>
    </w:p>
    <w:p w14:paraId="18A3BEDC" w14:textId="5BCC8F56" w:rsidR="0013460D" w:rsidRPr="00CC3115" w:rsidRDefault="0013460D" w:rsidP="0013460D">
      <w:pPr>
        <w:pStyle w:val="ListParagraph"/>
        <w:numPr>
          <w:ilvl w:val="0"/>
          <w:numId w:val="6"/>
        </w:numPr>
        <w:rPr>
          <w:rFonts w:asciiTheme="majorHAnsi" w:hAnsiTheme="majorHAnsi" w:cstheme="majorHAnsi"/>
        </w:rPr>
      </w:pPr>
      <w:r w:rsidRPr="00CC3115">
        <w:rPr>
          <w:rFonts w:asciiTheme="majorHAnsi" w:hAnsiTheme="majorHAnsi" w:cstheme="majorHAnsi"/>
        </w:rPr>
        <w:t>Have not previously received a grant from SV2</w:t>
      </w:r>
    </w:p>
    <w:p w14:paraId="5CDDCF25" w14:textId="77777777" w:rsidR="0013460D" w:rsidRPr="00CC3115" w:rsidRDefault="0013460D" w:rsidP="0013460D">
      <w:pPr>
        <w:rPr>
          <w:rFonts w:asciiTheme="majorHAnsi" w:hAnsiTheme="majorHAnsi" w:cstheme="majorHAnsi"/>
        </w:rPr>
      </w:pPr>
    </w:p>
    <w:p w14:paraId="44609462" w14:textId="01CF051F" w:rsidR="0013460D" w:rsidRPr="00CC3115" w:rsidRDefault="005E0F8A" w:rsidP="0013460D">
      <w:pPr>
        <w:keepNext/>
        <w:rPr>
          <w:rFonts w:asciiTheme="majorHAnsi" w:hAnsiTheme="majorHAnsi" w:cstheme="majorHAnsi"/>
          <w:b/>
          <w:i/>
          <w:sz w:val="26"/>
          <w:szCs w:val="26"/>
        </w:rPr>
      </w:pPr>
      <w:r w:rsidRPr="00CC3115">
        <w:rPr>
          <w:rFonts w:asciiTheme="majorHAnsi" w:hAnsiTheme="majorHAnsi" w:cstheme="majorHAnsi"/>
          <w:b/>
          <w:i/>
          <w:sz w:val="26"/>
          <w:szCs w:val="26"/>
        </w:rPr>
        <w:t>About the Letter of Interest</w:t>
      </w:r>
      <w:r w:rsidR="0013460D" w:rsidRPr="00CC3115">
        <w:rPr>
          <w:rFonts w:asciiTheme="majorHAnsi" w:hAnsiTheme="majorHAnsi" w:cstheme="majorHAnsi"/>
          <w:b/>
          <w:i/>
          <w:sz w:val="26"/>
          <w:szCs w:val="26"/>
        </w:rPr>
        <w:t>:</w:t>
      </w:r>
    </w:p>
    <w:p w14:paraId="5784070D" w14:textId="45D5DBF3" w:rsidR="00C645B1" w:rsidRPr="00CC3115" w:rsidRDefault="0013460D" w:rsidP="0013460D">
      <w:pPr>
        <w:keepNext/>
        <w:rPr>
          <w:rFonts w:asciiTheme="majorHAnsi" w:hAnsiTheme="majorHAnsi" w:cstheme="majorHAnsi"/>
        </w:rPr>
      </w:pPr>
      <w:r w:rsidRPr="00CC3115">
        <w:rPr>
          <w:rFonts w:asciiTheme="majorHAnsi" w:hAnsiTheme="majorHAnsi" w:cstheme="majorHAnsi"/>
        </w:rPr>
        <w:t xml:space="preserve">You have received this </w:t>
      </w:r>
      <w:r w:rsidR="005E0F8A" w:rsidRPr="00CC3115">
        <w:rPr>
          <w:rFonts w:asciiTheme="majorHAnsi" w:hAnsiTheme="majorHAnsi" w:cstheme="majorHAnsi"/>
        </w:rPr>
        <w:t>information</w:t>
      </w:r>
      <w:r w:rsidRPr="00CC3115">
        <w:rPr>
          <w:rFonts w:asciiTheme="majorHAnsi" w:hAnsiTheme="majorHAnsi" w:cstheme="majorHAnsi"/>
        </w:rPr>
        <w:t xml:space="preserve"> because SV2</w:t>
      </w:r>
      <w:r w:rsidR="00B97D2A" w:rsidRPr="00CC3115">
        <w:rPr>
          <w:rFonts w:asciiTheme="majorHAnsi" w:hAnsiTheme="majorHAnsi" w:cstheme="majorHAnsi"/>
        </w:rPr>
        <w:t xml:space="preserve"> Partners would like to learn</w:t>
      </w:r>
      <w:r w:rsidRPr="00CC3115">
        <w:rPr>
          <w:rFonts w:asciiTheme="majorHAnsi" w:hAnsiTheme="majorHAnsi" w:cstheme="majorHAnsi"/>
        </w:rPr>
        <w:t xml:space="preserve"> more about your organization for potential consideration in this year's </w:t>
      </w:r>
      <w:r w:rsidR="00163B6C" w:rsidRPr="00CC3115">
        <w:rPr>
          <w:rFonts w:asciiTheme="majorHAnsi" w:hAnsiTheme="majorHAnsi" w:cstheme="majorHAnsi"/>
        </w:rPr>
        <w:t>Education Grant R</w:t>
      </w:r>
      <w:r w:rsidRPr="00CC3115">
        <w:rPr>
          <w:rFonts w:asciiTheme="majorHAnsi" w:hAnsiTheme="majorHAnsi" w:cstheme="majorHAnsi"/>
        </w:rPr>
        <w:t xml:space="preserve">ound.  Our intention is for </w:t>
      </w:r>
      <w:r w:rsidR="005E0F8A" w:rsidRPr="00CC3115">
        <w:rPr>
          <w:rFonts w:asciiTheme="majorHAnsi" w:hAnsiTheme="majorHAnsi" w:cstheme="majorHAnsi"/>
        </w:rPr>
        <w:t>the Letter of Interest</w:t>
      </w:r>
      <w:r w:rsidRPr="00CC3115">
        <w:rPr>
          <w:rFonts w:asciiTheme="majorHAnsi" w:hAnsiTheme="majorHAnsi" w:cstheme="majorHAnsi"/>
        </w:rPr>
        <w:t xml:space="preserve"> to be a prelimina</w:t>
      </w:r>
      <w:r w:rsidR="007B77DE" w:rsidRPr="00CC3115">
        <w:rPr>
          <w:rFonts w:asciiTheme="majorHAnsi" w:hAnsiTheme="majorHAnsi" w:cstheme="majorHAnsi"/>
        </w:rPr>
        <w:t xml:space="preserve">ry information-gathering step. We hope it will take </w:t>
      </w:r>
      <w:r w:rsidR="00EE6405" w:rsidRPr="00CC3115">
        <w:rPr>
          <w:rFonts w:asciiTheme="majorHAnsi" w:hAnsiTheme="majorHAnsi" w:cstheme="majorHAnsi"/>
        </w:rPr>
        <w:t>a limited amount</w:t>
      </w:r>
      <w:r w:rsidRPr="00CC3115">
        <w:rPr>
          <w:rFonts w:asciiTheme="majorHAnsi" w:hAnsiTheme="majorHAnsi" w:cstheme="majorHAnsi"/>
        </w:rPr>
        <w:t xml:space="preserve"> of your time</w:t>
      </w:r>
      <w:r w:rsidR="00CA5DED" w:rsidRPr="00CC3115">
        <w:rPr>
          <w:rFonts w:asciiTheme="majorHAnsi" w:hAnsiTheme="majorHAnsi" w:cstheme="majorHAnsi"/>
        </w:rPr>
        <w:t>, whi</w:t>
      </w:r>
      <w:r w:rsidR="007B77DE" w:rsidRPr="00CC3115">
        <w:rPr>
          <w:rFonts w:asciiTheme="majorHAnsi" w:hAnsiTheme="majorHAnsi" w:cstheme="majorHAnsi"/>
        </w:rPr>
        <w:t>ch we know is valuable.</w:t>
      </w:r>
      <w:r w:rsidRPr="00CC3115">
        <w:rPr>
          <w:rFonts w:asciiTheme="majorHAnsi" w:hAnsiTheme="majorHAnsi" w:cstheme="majorHAnsi"/>
        </w:rPr>
        <w:t xml:space="preserve"> </w:t>
      </w:r>
      <w:r w:rsidRPr="00CC3115">
        <w:rPr>
          <w:rFonts w:asciiTheme="majorHAnsi" w:hAnsiTheme="majorHAnsi" w:cstheme="majorHAnsi"/>
          <w:i/>
        </w:rPr>
        <w:t xml:space="preserve">As such, we encourage you to </w:t>
      </w:r>
      <w:proofErr w:type="gramStart"/>
      <w:r w:rsidR="00CA5DED" w:rsidRPr="00CC3115">
        <w:rPr>
          <w:rFonts w:asciiTheme="majorHAnsi" w:hAnsiTheme="majorHAnsi" w:cstheme="majorHAnsi"/>
          <w:b/>
          <w:i/>
        </w:rPr>
        <w:t>bound</w:t>
      </w:r>
      <w:proofErr w:type="gramEnd"/>
      <w:r w:rsidR="00CA5DED" w:rsidRPr="00CC3115">
        <w:rPr>
          <w:rFonts w:asciiTheme="majorHAnsi" w:hAnsiTheme="majorHAnsi" w:cstheme="majorHAnsi"/>
          <w:b/>
          <w:i/>
        </w:rPr>
        <w:t xml:space="preserve"> </w:t>
      </w:r>
      <w:r w:rsidRPr="00CC3115">
        <w:rPr>
          <w:rFonts w:asciiTheme="majorHAnsi" w:hAnsiTheme="majorHAnsi" w:cstheme="majorHAnsi"/>
          <w:b/>
          <w:i/>
        </w:rPr>
        <w:lastRenderedPageBreak/>
        <w:t>your respo</w:t>
      </w:r>
      <w:r w:rsidR="00B97D2A" w:rsidRPr="00CC3115">
        <w:rPr>
          <w:rFonts w:asciiTheme="majorHAnsi" w:hAnsiTheme="majorHAnsi" w:cstheme="majorHAnsi"/>
          <w:b/>
          <w:i/>
        </w:rPr>
        <w:t>nse to</w:t>
      </w:r>
      <w:r w:rsidR="00B97D2A" w:rsidRPr="00CC3115">
        <w:rPr>
          <w:rFonts w:asciiTheme="majorHAnsi" w:hAnsiTheme="majorHAnsi" w:cstheme="majorHAnsi"/>
          <w:i/>
        </w:rPr>
        <w:t xml:space="preserve"> </w:t>
      </w:r>
      <w:r w:rsidR="00B97D2A" w:rsidRPr="00CC3115">
        <w:rPr>
          <w:rFonts w:asciiTheme="majorHAnsi" w:hAnsiTheme="majorHAnsi" w:cstheme="majorHAnsi"/>
          <w:b/>
          <w:i/>
        </w:rPr>
        <w:t xml:space="preserve">two </w:t>
      </w:r>
      <w:r w:rsidR="009E4337" w:rsidRPr="00CC3115">
        <w:rPr>
          <w:rFonts w:asciiTheme="majorHAnsi" w:hAnsiTheme="majorHAnsi" w:cstheme="majorHAnsi"/>
          <w:b/>
          <w:i/>
        </w:rPr>
        <w:t xml:space="preserve">or three </w:t>
      </w:r>
      <w:r w:rsidRPr="00CC3115">
        <w:rPr>
          <w:rFonts w:asciiTheme="majorHAnsi" w:hAnsiTheme="majorHAnsi" w:cstheme="majorHAnsi"/>
          <w:b/>
          <w:i/>
        </w:rPr>
        <w:t>pages</w:t>
      </w:r>
      <w:r w:rsidR="00163B6C" w:rsidRPr="00CC3115">
        <w:rPr>
          <w:rFonts w:asciiTheme="majorHAnsi" w:hAnsiTheme="majorHAnsi" w:cstheme="majorHAnsi"/>
          <w:i/>
        </w:rPr>
        <w:t>, and we welcome you</w:t>
      </w:r>
      <w:r w:rsidRPr="00CC3115">
        <w:rPr>
          <w:rFonts w:asciiTheme="majorHAnsi" w:hAnsiTheme="majorHAnsi" w:cstheme="majorHAnsi"/>
          <w:i/>
        </w:rPr>
        <w:t xml:space="preserve"> to</w:t>
      </w:r>
      <w:r w:rsidR="00163B6C" w:rsidRPr="00CC3115">
        <w:rPr>
          <w:rFonts w:asciiTheme="majorHAnsi" w:hAnsiTheme="majorHAnsi" w:cstheme="majorHAnsi"/>
          <w:i/>
        </w:rPr>
        <w:t xml:space="preserve"> </w:t>
      </w:r>
      <w:r w:rsidRPr="00CC3115">
        <w:rPr>
          <w:rFonts w:asciiTheme="majorHAnsi" w:hAnsiTheme="majorHAnsi" w:cstheme="majorHAnsi"/>
          <w:i/>
        </w:rPr>
        <w:t>borrow liberally from other materials/applications th</w:t>
      </w:r>
      <w:r w:rsidR="00163B6C" w:rsidRPr="00CC3115">
        <w:rPr>
          <w:rFonts w:asciiTheme="majorHAnsi" w:hAnsiTheme="majorHAnsi" w:cstheme="majorHAnsi"/>
          <w:i/>
        </w:rPr>
        <w:t xml:space="preserve">at you have </w:t>
      </w:r>
      <w:r w:rsidR="00225BDC" w:rsidRPr="00CC3115">
        <w:rPr>
          <w:rFonts w:asciiTheme="majorHAnsi" w:hAnsiTheme="majorHAnsi" w:cstheme="majorHAnsi"/>
          <w:i/>
        </w:rPr>
        <w:t xml:space="preserve">prepared </w:t>
      </w:r>
      <w:r w:rsidR="00163B6C" w:rsidRPr="00CC3115">
        <w:rPr>
          <w:rFonts w:asciiTheme="majorHAnsi" w:hAnsiTheme="majorHAnsi" w:cstheme="majorHAnsi"/>
          <w:i/>
        </w:rPr>
        <w:t>previously.</w:t>
      </w:r>
    </w:p>
    <w:p w14:paraId="2A89C230" w14:textId="77777777" w:rsidR="00EE6405" w:rsidRPr="00CC3115" w:rsidRDefault="00EE6405" w:rsidP="0013460D">
      <w:pPr>
        <w:keepNext/>
        <w:rPr>
          <w:rFonts w:asciiTheme="majorHAnsi" w:hAnsiTheme="majorHAnsi" w:cstheme="majorHAnsi"/>
        </w:rPr>
      </w:pPr>
    </w:p>
    <w:p w14:paraId="0214B000" w14:textId="713BBC4C" w:rsidR="007B77DE" w:rsidRPr="00CC3115" w:rsidRDefault="007B77DE" w:rsidP="0013460D">
      <w:pPr>
        <w:keepNext/>
        <w:rPr>
          <w:rFonts w:asciiTheme="majorHAnsi" w:hAnsiTheme="majorHAnsi" w:cstheme="majorHAnsi"/>
        </w:rPr>
      </w:pPr>
      <w:r w:rsidRPr="00CC3115">
        <w:rPr>
          <w:rFonts w:asciiTheme="majorHAnsi" w:hAnsiTheme="majorHAnsi" w:cstheme="majorHAnsi"/>
        </w:rPr>
        <w:t>We are offering an optional group</w:t>
      </w:r>
      <w:r w:rsidR="009E4337" w:rsidRPr="00CC3115">
        <w:rPr>
          <w:rFonts w:asciiTheme="majorHAnsi" w:hAnsiTheme="majorHAnsi" w:cstheme="majorHAnsi"/>
        </w:rPr>
        <w:t xml:space="preserve"> call for any organizations</w:t>
      </w:r>
      <w:r w:rsidRPr="00CC3115">
        <w:rPr>
          <w:rFonts w:asciiTheme="majorHAnsi" w:hAnsiTheme="majorHAnsi" w:cstheme="majorHAnsi"/>
        </w:rPr>
        <w:t xml:space="preserve"> </w:t>
      </w:r>
      <w:r w:rsidR="009E4337" w:rsidRPr="00CC3115">
        <w:rPr>
          <w:rFonts w:asciiTheme="majorHAnsi" w:hAnsiTheme="majorHAnsi" w:cstheme="majorHAnsi"/>
        </w:rPr>
        <w:t>that</w:t>
      </w:r>
      <w:r w:rsidRPr="00CC3115">
        <w:rPr>
          <w:rFonts w:asciiTheme="majorHAnsi" w:hAnsiTheme="majorHAnsi" w:cstheme="majorHAnsi"/>
        </w:rPr>
        <w:t xml:space="preserve"> may have questions </w:t>
      </w:r>
      <w:r w:rsidR="009E4337" w:rsidRPr="00CC3115">
        <w:rPr>
          <w:rFonts w:asciiTheme="majorHAnsi" w:hAnsiTheme="majorHAnsi" w:cstheme="majorHAnsi"/>
        </w:rPr>
        <w:t xml:space="preserve">about the Letter of Interest </w:t>
      </w:r>
      <w:r w:rsidRPr="00CC3115">
        <w:rPr>
          <w:rFonts w:asciiTheme="majorHAnsi" w:hAnsiTheme="majorHAnsi" w:cstheme="majorHAnsi"/>
        </w:rPr>
        <w:t xml:space="preserve">or SV2’s grant-making process. </w:t>
      </w:r>
      <w:r w:rsidR="005E0F8A" w:rsidRPr="00CC3115">
        <w:rPr>
          <w:rFonts w:asciiTheme="majorHAnsi" w:hAnsiTheme="majorHAnsi" w:cstheme="majorHAnsi"/>
        </w:rPr>
        <w:t xml:space="preserve"> </w:t>
      </w:r>
      <w:r w:rsidRPr="00CC3115">
        <w:rPr>
          <w:rFonts w:asciiTheme="majorHAnsi" w:hAnsiTheme="majorHAnsi" w:cstheme="majorHAnsi"/>
        </w:rPr>
        <w:t xml:space="preserve">The call </w:t>
      </w:r>
      <w:r w:rsidR="005E0F8A" w:rsidRPr="00CC3115">
        <w:rPr>
          <w:rFonts w:asciiTheme="majorHAnsi" w:hAnsiTheme="majorHAnsi" w:cstheme="majorHAnsi"/>
        </w:rPr>
        <w:t>will tak</w:t>
      </w:r>
      <w:r w:rsidR="00202EC5" w:rsidRPr="00CC3115">
        <w:rPr>
          <w:rFonts w:asciiTheme="majorHAnsi" w:hAnsiTheme="majorHAnsi" w:cstheme="majorHAnsi"/>
        </w:rPr>
        <w:t>e place on Monday, September 28</w:t>
      </w:r>
      <w:r w:rsidR="005E0F8A" w:rsidRPr="00CC3115">
        <w:rPr>
          <w:rFonts w:asciiTheme="majorHAnsi" w:hAnsiTheme="majorHAnsi" w:cstheme="majorHAnsi"/>
        </w:rPr>
        <w:t xml:space="preserve"> at noon</w:t>
      </w:r>
      <w:r w:rsidR="009E4337" w:rsidRPr="00CC3115">
        <w:rPr>
          <w:rFonts w:asciiTheme="majorHAnsi" w:hAnsiTheme="majorHAnsi" w:cstheme="majorHAnsi"/>
        </w:rPr>
        <w:t>.  If you would like to participate</w:t>
      </w:r>
      <w:r w:rsidRPr="00CC3115">
        <w:rPr>
          <w:rFonts w:asciiTheme="majorHAnsi" w:hAnsiTheme="majorHAnsi" w:cstheme="majorHAnsi"/>
        </w:rPr>
        <w:t>, please use the fo</w:t>
      </w:r>
      <w:r w:rsidR="005E0F8A" w:rsidRPr="00CC3115">
        <w:rPr>
          <w:rFonts w:asciiTheme="majorHAnsi" w:hAnsiTheme="majorHAnsi" w:cstheme="majorHAnsi"/>
        </w:rPr>
        <w:t>llowing dial-in information: NUMBER: (706) 913-1155 | PIN: 645 4955.</w:t>
      </w:r>
    </w:p>
    <w:p w14:paraId="4E935CCD" w14:textId="77777777" w:rsidR="007B77DE" w:rsidRPr="00CC3115" w:rsidRDefault="007B77DE" w:rsidP="0013460D">
      <w:pPr>
        <w:keepNext/>
        <w:rPr>
          <w:rFonts w:asciiTheme="majorHAnsi" w:hAnsiTheme="majorHAnsi" w:cstheme="majorHAnsi"/>
        </w:rPr>
      </w:pPr>
    </w:p>
    <w:p w14:paraId="01EB7519" w14:textId="4B7656BA" w:rsidR="00EE6405" w:rsidRPr="00CC3115" w:rsidRDefault="000C5E4E" w:rsidP="0013460D">
      <w:pPr>
        <w:keepNext/>
        <w:rPr>
          <w:rFonts w:asciiTheme="majorHAnsi" w:hAnsiTheme="majorHAnsi" w:cstheme="majorHAnsi"/>
        </w:rPr>
      </w:pPr>
      <w:r w:rsidRPr="00CC3115">
        <w:rPr>
          <w:rFonts w:asciiTheme="majorHAnsi" w:hAnsiTheme="majorHAnsi" w:cstheme="majorHAnsi"/>
        </w:rPr>
        <w:t>Please submit your response</w:t>
      </w:r>
      <w:r w:rsidR="00EE6405" w:rsidRPr="00CC3115">
        <w:rPr>
          <w:rFonts w:asciiTheme="majorHAnsi" w:hAnsiTheme="majorHAnsi" w:cstheme="majorHAnsi"/>
        </w:rPr>
        <w:t xml:space="preserve"> </w:t>
      </w:r>
      <w:r w:rsidRPr="00CC3115">
        <w:rPr>
          <w:rFonts w:asciiTheme="majorHAnsi" w:hAnsiTheme="majorHAnsi" w:cstheme="majorHAnsi"/>
        </w:rPr>
        <w:t xml:space="preserve">by email </w:t>
      </w:r>
      <w:r w:rsidR="00EE6405" w:rsidRPr="00CC3115">
        <w:rPr>
          <w:rFonts w:asciiTheme="majorHAnsi" w:hAnsiTheme="majorHAnsi" w:cstheme="majorHAnsi"/>
        </w:rPr>
        <w:t xml:space="preserve">to </w:t>
      </w:r>
      <w:r w:rsidR="00CA5DED" w:rsidRPr="00CC3115">
        <w:rPr>
          <w:rFonts w:asciiTheme="majorHAnsi" w:hAnsiTheme="majorHAnsi" w:cstheme="majorHAnsi"/>
        </w:rPr>
        <w:t xml:space="preserve">SV2 Partners </w:t>
      </w:r>
      <w:proofErr w:type="spellStart"/>
      <w:r w:rsidR="00D4364A" w:rsidRPr="00CC3115">
        <w:rPr>
          <w:rFonts w:asciiTheme="majorHAnsi" w:hAnsiTheme="majorHAnsi" w:cstheme="majorHAnsi"/>
        </w:rPr>
        <w:t>Aarti</w:t>
      </w:r>
      <w:proofErr w:type="spellEnd"/>
      <w:r w:rsidR="00D4364A" w:rsidRPr="00CC3115">
        <w:rPr>
          <w:rFonts w:asciiTheme="majorHAnsi" w:hAnsiTheme="majorHAnsi" w:cstheme="majorHAnsi"/>
        </w:rPr>
        <w:t xml:space="preserve"> </w:t>
      </w:r>
      <w:proofErr w:type="spellStart"/>
      <w:r w:rsidR="00D4364A" w:rsidRPr="00CC3115">
        <w:rPr>
          <w:rFonts w:asciiTheme="majorHAnsi" w:hAnsiTheme="majorHAnsi" w:cstheme="majorHAnsi"/>
        </w:rPr>
        <w:t>Chandna</w:t>
      </w:r>
      <w:proofErr w:type="spellEnd"/>
      <w:r w:rsidR="00A2420A" w:rsidRPr="00CC3115">
        <w:rPr>
          <w:rFonts w:asciiTheme="majorHAnsi" w:hAnsiTheme="majorHAnsi" w:cstheme="majorHAnsi"/>
        </w:rPr>
        <w:t xml:space="preserve"> (</w:t>
      </w:r>
      <w:hyperlink r:id="rId14" w:history="1">
        <w:r w:rsidR="00D4364A" w:rsidRPr="00CC3115">
          <w:rPr>
            <w:rStyle w:val="Hyperlink"/>
            <w:rFonts w:asciiTheme="majorHAnsi" w:hAnsiTheme="majorHAnsi" w:cstheme="majorHAnsi"/>
          </w:rPr>
          <w:t>aarti.chandna@gmail.com</w:t>
        </w:r>
      </w:hyperlink>
      <w:r w:rsidR="00A2420A" w:rsidRPr="00CC3115">
        <w:rPr>
          <w:rFonts w:asciiTheme="majorHAnsi" w:hAnsiTheme="majorHAnsi" w:cstheme="majorHAnsi"/>
        </w:rPr>
        <w:t>) and Mark Wilson (</w:t>
      </w:r>
      <w:hyperlink r:id="rId15" w:history="1">
        <w:r w:rsidR="0042476F" w:rsidRPr="00CC3115">
          <w:rPr>
            <w:rStyle w:val="Hyperlink"/>
            <w:rFonts w:asciiTheme="majorHAnsi" w:hAnsiTheme="majorHAnsi" w:cstheme="majorHAnsi"/>
          </w:rPr>
          <w:t>markw1231pv@mac.com</w:t>
        </w:r>
      </w:hyperlink>
      <w:r w:rsidRPr="00CC3115">
        <w:rPr>
          <w:rFonts w:asciiTheme="majorHAnsi" w:hAnsiTheme="majorHAnsi" w:cstheme="majorHAnsi"/>
        </w:rPr>
        <w:t xml:space="preserve">), our Grant Round Leaders, </w:t>
      </w:r>
      <w:r w:rsidR="00090781" w:rsidRPr="00CC3115">
        <w:rPr>
          <w:rFonts w:asciiTheme="majorHAnsi" w:hAnsiTheme="majorHAnsi" w:cstheme="majorHAnsi"/>
        </w:rPr>
        <w:t>with a copy to Elizabeth Dodson</w:t>
      </w:r>
      <w:r w:rsidR="00A2420A" w:rsidRPr="00CC3115">
        <w:rPr>
          <w:rFonts w:asciiTheme="majorHAnsi" w:hAnsiTheme="majorHAnsi" w:cstheme="majorHAnsi"/>
        </w:rPr>
        <w:t xml:space="preserve"> (</w:t>
      </w:r>
      <w:hyperlink r:id="rId16" w:history="1">
        <w:r w:rsidR="00CA5DED" w:rsidRPr="00CC3115">
          <w:rPr>
            <w:rStyle w:val="Hyperlink"/>
            <w:rFonts w:asciiTheme="majorHAnsi" w:hAnsiTheme="majorHAnsi" w:cstheme="majorHAnsi"/>
          </w:rPr>
          <w:t>edodson@sv2.org</w:t>
        </w:r>
      </w:hyperlink>
      <w:r w:rsidR="00A2420A" w:rsidRPr="00CC3115">
        <w:rPr>
          <w:rFonts w:asciiTheme="majorHAnsi" w:hAnsiTheme="majorHAnsi" w:cstheme="majorHAnsi"/>
        </w:rPr>
        <w:t>)</w:t>
      </w:r>
      <w:r w:rsidR="00CA5DED" w:rsidRPr="00CC3115">
        <w:rPr>
          <w:rFonts w:asciiTheme="majorHAnsi" w:hAnsiTheme="majorHAnsi" w:cstheme="majorHAnsi"/>
        </w:rPr>
        <w:t xml:space="preserve">, SV2’s Director of </w:t>
      </w:r>
      <w:proofErr w:type="spellStart"/>
      <w:r w:rsidR="00CA5DED" w:rsidRPr="00CC3115">
        <w:rPr>
          <w:rFonts w:asciiTheme="majorHAnsi" w:hAnsiTheme="majorHAnsi" w:cstheme="majorHAnsi"/>
        </w:rPr>
        <w:t>Grantmaking</w:t>
      </w:r>
      <w:proofErr w:type="spellEnd"/>
      <w:r w:rsidR="00CA5DED" w:rsidRPr="00CC3115">
        <w:rPr>
          <w:rFonts w:asciiTheme="majorHAnsi" w:hAnsiTheme="majorHAnsi" w:cstheme="majorHAnsi"/>
        </w:rPr>
        <w:t xml:space="preserve"> &amp; Grantee Impact</w:t>
      </w:r>
      <w:r w:rsidR="00D4364A" w:rsidRPr="00CC3115">
        <w:rPr>
          <w:rFonts w:asciiTheme="majorHAnsi" w:hAnsiTheme="majorHAnsi" w:cstheme="majorHAnsi"/>
        </w:rPr>
        <w:t xml:space="preserve"> and Jody Chang (</w:t>
      </w:r>
      <w:hyperlink r:id="rId17" w:history="1">
        <w:r w:rsidR="00D4364A" w:rsidRPr="00CC3115">
          <w:rPr>
            <w:rStyle w:val="Hyperlink"/>
            <w:rFonts w:asciiTheme="majorHAnsi" w:hAnsiTheme="majorHAnsi" w:cstheme="majorHAnsi"/>
          </w:rPr>
          <w:t>jchang@sv2.org</w:t>
        </w:r>
      </w:hyperlink>
      <w:r w:rsidR="00D4364A" w:rsidRPr="00CC3115">
        <w:rPr>
          <w:rFonts w:asciiTheme="majorHAnsi" w:hAnsiTheme="majorHAnsi" w:cstheme="majorHAnsi"/>
        </w:rPr>
        <w:t xml:space="preserve">), SV2’s Assistant Director of </w:t>
      </w:r>
      <w:proofErr w:type="spellStart"/>
      <w:r w:rsidR="00D4364A" w:rsidRPr="00CC3115">
        <w:rPr>
          <w:rFonts w:asciiTheme="majorHAnsi" w:hAnsiTheme="majorHAnsi" w:cstheme="majorHAnsi"/>
        </w:rPr>
        <w:t>Grantmaking</w:t>
      </w:r>
      <w:proofErr w:type="spellEnd"/>
      <w:r w:rsidR="00090781" w:rsidRPr="00CC3115">
        <w:rPr>
          <w:rFonts w:asciiTheme="majorHAnsi" w:hAnsiTheme="majorHAnsi" w:cstheme="majorHAnsi"/>
        </w:rPr>
        <w:t xml:space="preserve">.  </w:t>
      </w:r>
      <w:r w:rsidR="005E0F8A" w:rsidRPr="00CC3115">
        <w:rPr>
          <w:rFonts w:asciiTheme="majorHAnsi" w:hAnsiTheme="majorHAnsi" w:cstheme="majorHAnsi"/>
        </w:rPr>
        <w:t>The subject line should read, “Education Grant Ro</w:t>
      </w:r>
      <w:r w:rsidR="00D111C5" w:rsidRPr="00CC3115">
        <w:rPr>
          <w:rFonts w:asciiTheme="majorHAnsi" w:hAnsiTheme="majorHAnsi" w:cstheme="majorHAnsi"/>
        </w:rPr>
        <w:t xml:space="preserve">und LOI: [Organization Name].” Please submit your response as a pdf, titled “LOI: [Organization Name]. </w:t>
      </w:r>
      <w:r w:rsidR="00090781" w:rsidRPr="00CC3115">
        <w:rPr>
          <w:rFonts w:asciiTheme="majorHAnsi" w:hAnsiTheme="majorHAnsi" w:cstheme="majorHAnsi"/>
        </w:rPr>
        <w:t xml:space="preserve">The deadline to respond is </w:t>
      </w:r>
      <w:r w:rsidR="00202EC5" w:rsidRPr="00CC3115">
        <w:rPr>
          <w:rFonts w:asciiTheme="majorHAnsi" w:hAnsiTheme="majorHAnsi" w:cstheme="majorHAnsi"/>
          <w:b/>
        </w:rPr>
        <w:t>Thursday</w:t>
      </w:r>
      <w:r w:rsidR="005E0F8A" w:rsidRPr="00CC3115">
        <w:rPr>
          <w:rFonts w:asciiTheme="majorHAnsi" w:hAnsiTheme="majorHAnsi" w:cstheme="majorHAnsi"/>
          <w:b/>
        </w:rPr>
        <w:t>, October 8</w:t>
      </w:r>
      <w:r w:rsidR="00D4364A" w:rsidRPr="00CC3115">
        <w:rPr>
          <w:rFonts w:asciiTheme="majorHAnsi" w:hAnsiTheme="majorHAnsi" w:cstheme="majorHAnsi"/>
          <w:b/>
        </w:rPr>
        <w:t>, 2015</w:t>
      </w:r>
      <w:r w:rsidR="00A76D05" w:rsidRPr="00CC3115">
        <w:rPr>
          <w:rFonts w:asciiTheme="majorHAnsi" w:hAnsiTheme="majorHAnsi" w:cstheme="majorHAnsi"/>
          <w:b/>
        </w:rPr>
        <w:t xml:space="preserve"> by 5:00pm PDT</w:t>
      </w:r>
      <w:r w:rsidR="00D4364A" w:rsidRPr="00CC3115">
        <w:rPr>
          <w:rFonts w:asciiTheme="majorHAnsi" w:hAnsiTheme="majorHAnsi" w:cstheme="majorHAnsi"/>
          <w:b/>
        </w:rPr>
        <w:t>.</w:t>
      </w:r>
    </w:p>
    <w:p w14:paraId="553AE958" w14:textId="77777777" w:rsidR="008E0022" w:rsidRPr="00CC3115" w:rsidRDefault="008E0022">
      <w:pPr>
        <w:rPr>
          <w:rFonts w:asciiTheme="majorHAnsi" w:hAnsiTheme="majorHAnsi" w:cstheme="majorHAnsi"/>
          <w:sz w:val="26"/>
          <w:szCs w:val="26"/>
        </w:rPr>
      </w:pPr>
    </w:p>
    <w:p w14:paraId="6E072509" w14:textId="0BAACFED" w:rsidR="005E0F8A" w:rsidRPr="00CC3115" w:rsidRDefault="0013460D">
      <w:pPr>
        <w:rPr>
          <w:rFonts w:asciiTheme="majorHAnsi" w:hAnsiTheme="majorHAnsi" w:cstheme="majorHAnsi"/>
          <w:b/>
          <w:sz w:val="26"/>
          <w:szCs w:val="26"/>
        </w:rPr>
      </w:pPr>
      <w:r w:rsidRPr="00CC3115">
        <w:rPr>
          <w:rFonts w:asciiTheme="majorHAnsi" w:hAnsiTheme="majorHAnsi" w:cstheme="majorHAnsi"/>
          <w:b/>
          <w:sz w:val="26"/>
          <w:szCs w:val="26"/>
        </w:rPr>
        <w:t>Questions:</w:t>
      </w:r>
    </w:p>
    <w:p w14:paraId="368AE115" w14:textId="30E45A9C" w:rsidR="005E0F8A" w:rsidRPr="00CC3115" w:rsidRDefault="005E0F8A" w:rsidP="005E0F8A">
      <w:pPr>
        <w:rPr>
          <w:rFonts w:asciiTheme="majorHAnsi" w:hAnsiTheme="majorHAnsi" w:cstheme="majorHAnsi"/>
        </w:rPr>
      </w:pPr>
      <w:r w:rsidRPr="00CC3115">
        <w:rPr>
          <w:rFonts w:asciiTheme="majorHAnsi" w:hAnsiTheme="majorHAnsi" w:cstheme="majorHAnsi"/>
        </w:rPr>
        <w:t>Please respond briefly</w:t>
      </w:r>
      <w:r w:rsidR="009E4337" w:rsidRPr="00CC3115">
        <w:rPr>
          <w:rFonts w:asciiTheme="majorHAnsi" w:hAnsiTheme="majorHAnsi" w:cstheme="majorHAnsi"/>
        </w:rPr>
        <w:t xml:space="preserve"> (in two or three pages)</w:t>
      </w:r>
      <w:r w:rsidRPr="00CC3115">
        <w:rPr>
          <w:rFonts w:asciiTheme="majorHAnsi" w:hAnsiTheme="majorHAnsi" w:cstheme="majorHAnsi"/>
        </w:rPr>
        <w:t xml:space="preserve"> to the following questions:</w:t>
      </w:r>
    </w:p>
    <w:p w14:paraId="08E9BCEC" w14:textId="77777777" w:rsidR="005E0F8A" w:rsidRPr="00CC3115" w:rsidRDefault="005E0F8A" w:rsidP="005E0F8A">
      <w:pPr>
        <w:rPr>
          <w:rFonts w:asciiTheme="majorHAnsi" w:hAnsiTheme="majorHAnsi" w:cstheme="majorHAnsi"/>
          <w:b/>
          <w:sz w:val="26"/>
          <w:szCs w:val="26"/>
        </w:rPr>
      </w:pPr>
    </w:p>
    <w:p w14:paraId="0A01587E" w14:textId="77777777" w:rsidR="005E0F8A" w:rsidRPr="00CC3115" w:rsidRDefault="005E0F8A" w:rsidP="005E0F8A">
      <w:pPr>
        <w:pStyle w:val="ListParagraph"/>
        <w:numPr>
          <w:ilvl w:val="0"/>
          <w:numId w:val="2"/>
        </w:numPr>
        <w:rPr>
          <w:rFonts w:asciiTheme="majorHAnsi" w:hAnsiTheme="majorHAnsi" w:cstheme="majorHAnsi"/>
        </w:rPr>
      </w:pPr>
      <w:r w:rsidRPr="00CC3115">
        <w:rPr>
          <w:rFonts w:asciiTheme="majorHAnsi" w:hAnsiTheme="majorHAnsi" w:cstheme="majorHAnsi"/>
        </w:rPr>
        <w:t>Please provide the following information about the organization:</w:t>
      </w:r>
    </w:p>
    <w:p w14:paraId="70AC9A6F" w14:textId="77777777" w:rsidR="005E0F8A" w:rsidRPr="00CC3115" w:rsidRDefault="005E0F8A" w:rsidP="005E0F8A">
      <w:pPr>
        <w:pStyle w:val="ListParagraph"/>
        <w:numPr>
          <w:ilvl w:val="1"/>
          <w:numId w:val="2"/>
        </w:numPr>
        <w:rPr>
          <w:rFonts w:asciiTheme="majorHAnsi" w:hAnsiTheme="majorHAnsi" w:cstheme="majorHAnsi"/>
        </w:rPr>
      </w:pPr>
      <w:r w:rsidRPr="00CC3115">
        <w:rPr>
          <w:rFonts w:asciiTheme="majorHAnsi" w:hAnsiTheme="majorHAnsi" w:cstheme="majorHAnsi"/>
        </w:rPr>
        <w:t>Name and contact information of Executive Director (email and phone)</w:t>
      </w:r>
    </w:p>
    <w:p w14:paraId="28AD8B2A" w14:textId="77777777" w:rsidR="005E0F8A" w:rsidRPr="00CC3115" w:rsidRDefault="005E0F8A" w:rsidP="005E0F8A">
      <w:pPr>
        <w:pStyle w:val="ListParagraph"/>
        <w:numPr>
          <w:ilvl w:val="1"/>
          <w:numId w:val="2"/>
        </w:numPr>
        <w:rPr>
          <w:rFonts w:asciiTheme="majorHAnsi" w:hAnsiTheme="majorHAnsi" w:cstheme="majorHAnsi"/>
        </w:rPr>
      </w:pPr>
      <w:r w:rsidRPr="00CC3115">
        <w:rPr>
          <w:rFonts w:asciiTheme="majorHAnsi" w:hAnsiTheme="majorHAnsi" w:cstheme="majorHAnsi"/>
        </w:rPr>
        <w:t>Mission &amp; Vision (1 to 3 sentences)</w:t>
      </w:r>
    </w:p>
    <w:p w14:paraId="24C08108" w14:textId="77777777" w:rsidR="005E0F8A" w:rsidRPr="00CC3115" w:rsidRDefault="005E0F8A" w:rsidP="005E0F8A">
      <w:pPr>
        <w:pStyle w:val="ListParagraph"/>
        <w:numPr>
          <w:ilvl w:val="1"/>
          <w:numId w:val="2"/>
        </w:numPr>
        <w:rPr>
          <w:rFonts w:asciiTheme="majorHAnsi" w:hAnsiTheme="majorHAnsi" w:cstheme="majorHAnsi"/>
        </w:rPr>
      </w:pPr>
      <w:r w:rsidRPr="00CC3115">
        <w:rPr>
          <w:rFonts w:asciiTheme="majorHAnsi" w:hAnsiTheme="majorHAnsi" w:cstheme="majorHAnsi"/>
        </w:rPr>
        <w:t>Location of primary office and geographic focus of programs</w:t>
      </w:r>
    </w:p>
    <w:p w14:paraId="0822E148" w14:textId="77777777" w:rsidR="005E0F8A" w:rsidRPr="00CC3115" w:rsidRDefault="005E0F8A" w:rsidP="005E0F8A">
      <w:pPr>
        <w:pStyle w:val="ListParagraph"/>
        <w:numPr>
          <w:ilvl w:val="1"/>
          <w:numId w:val="2"/>
        </w:numPr>
        <w:rPr>
          <w:rFonts w:asciiTheme="majorHAnsi" w:hAnsiTheme="majorHAnsi" w:cstheme="majorHAnsi"/>
        </w:rPr>
      </w:pPr>
      <w:r w:rsidRPr="00CC3115">
        <w:rPr>
          <w:rFonts w:asciiTheme="majorHAnsi" w:hAnsiTheme="majorHAnsi" w:cstheme="majorHAnsi"/>
        </w:rPr>
        <w:t>Founding year</w:t>
      </w:r>
    </w:p>
    <w:p w14:paraId="3D2944AC" w14:textId="77777777" w:rsidR="005E0F8A" w:rsidRPr="00CC3115" w:rsidRDefault="005E0F8A" w:rsidP="005E0F8A">
      <w:pPr>
        <w:pStyle w:val="ListParagraph"/>
        <w:numPr>
          <w:ilvl w:val="1"/>
          <w:numId w:val="2"/>
        </w:numPr>
        <w:rPr>
          <w:rFonts w:asciiTheme="majorHAnsi" w:hAnsiTheme="majorHAnsi" w:cstheme="majorHAnsi"/>
        </w:rPr>
      </w:pPr>
      <w:r w:rsidRPr="00CC3115">
        <w:rPr>
          <w:rFonts w:asciiTheme="majorHAnsi" w:hAnsiTheme="majorHAnsi" w:cstheme="majorHAnsi"/>
        </w:rPr>
        <w:t>Operating budget for current fiscal year and previous fiscal year</w:t>
      </w:r>
    </w:p>
    <w:p w14:paraId="733C5931" w14:textId="77777777" w:rsidR="005E0F8A" w:rsidRPr="00CC3115" w:rsidRDefault="005E0F8A" w:rsidP="005E0F8A">
      <w:pPr>
        <w:pStyle w:val="ListParagraph"/>
        <w:numPr>
          <w:ilvl w:val="1"/>
          <w:numId w:val="2"/>
        </w:numPr>
        <w:rPr>
          <w:rFonts w:asciiTheme="majorHAnsi" w:hAnsiTheme="majorHAnsi" w:cstheme="majorHAnsi"/>
        </w:rPr>
      </w:pPr>
      <w:r w:rsidRPr="00CC3115">
        <w:rPr>
          <w:rFonts w:asciiTheme="majorHAnsi" w:hAnsiTheme="majorHAnsi" w:cstheme="majorHAnsi"/>
        </w:rPr>
        <w:t>Key funders (e.g., governmental entities, private foundations, etc. whose funding constitute a major part of organization’s revenue) (comma-separated list or bullet points)</w:t>
      </w:r>
    </w:p>
    <w:p w14:paraId="6D369D6A" w14:textId="77777777" w:rsidR="005E0F8A" w:rsidRPr="00CC3115" w:rsidRDefault="005E0F8A" w:rsidP="005E0F8A">
      <w:pPr>
        <w:pStyle w:val="ListParagraph"/>
        <w:rPr>
          <w:rFonts w:asciiTheme="majorHAnsi" w:hAnsiTheme="majorHAnsi" w:cstheme="majorHAnsi"/>
        </w:rPr>
      </w:pPr>
    </w:p>
    <w:p w14:paraId="6341EC02" w14:textId="77777777" w:rsidR="005E0F8A" w:rsidRPr="00CC3115" w:rsidRDefault="005E0F8A" w:rsidP="005E0F8A">
      <w:pPr>
        <w:pStyle w:val="ListParagraph"/>
        <w:widowControl w:val="0"/>
        <w:numPr>
          <w:ilvl w:val="0"/>
          <w:numId w:val="2"/>
        </w:numPr>
        <w:autoSpaceDE w:val="0"/>
        <w:autoSpaceDN w:val="0"/>
        <w:adjustRightInd w:val="0"/>
        <w:rPr>
          <w:rFonts w:asciiTheme="majorHAnsi" w:hAnsiTheme="majorHAnsi" w:cstheme="majorHAnsi"/>
          <w:color w:val="1A1A1A"/>
        </w:rPr>
      </w:pPr>
      <w:r w:rsidRPr="00CC3115">
        <w:rPr>
          <w:rFonts w:asciiTheme="majorHAnsi" w:hAnsiTheme="majorHAnsi" w:cstheme="majorHAnsi"/>
          <w:color w:val="1A1A1A"/>
        </w:rPr>
        <w:t>Please help us understand the organization’s program model by briefly summarizing the organization’s primary activities.  Provide (a) a brief description of each primary activity that the organization currently is executing (two sentences per activity maximum) and (b) the organization’s target population and reach (e.g., number of youth served) through each activity.</w:t>
      </w:r>
    </w:p>
    <w:p w14:paraId="7307F658" w14:textId="77777777" w:rsidR="005E0F8A" w:rsidRPr="00CC3115" w:rsidRDefault="005E0F8A" w:rsidP="005E0F8A">
      <w:pPr>
        <w:pStyle w:val="ListParagraph"/>
        <w:widowControl w:val="0"/>
        <w:autoSpaceDE w:val="0"/>
        <w:autoSpaceDN w:val="0"/>
        <w:adjustRightInd w:val="0"/>
        <w:rPr>
          <w:rFonts w:asciiTheme="majorHAnsi" w:hAnsiTheme="majorHAnsi" w:cstheme="majorHAnsi"/>
          <w:color w:val="1A1A1A"/>
        </w:rPr>
      </w:pPr>
    </w:p>
    <w:p w14:paraId="13828435" w14:textId="77777777" w:rsidR="005E0F8A" w:rsidRPr="00CC3115" w:rsidRDefault="005E0F8A" w:rsidP="005E0F8A">
      <w:pPr>
        <w:pStyle w:val="ListParagraph"/>
        <w:widowControl w:val="0"/>
        <w:numPr>
          <w:ilvl w:val="0"/>
          <w:numId w:val="2"/>
        </w:numPr>
        <w:autoSpaceDE w:val="0"/>
        <w:autoSpaceDN w:val="0"/>
        <w:adjustRightInd w:val="0"/>
        <w:rPr>
          <w:rFonts w:asciiTheme="majorHAnsi" w:hAnsiTheme="majorHAnsi" w:cstheme="majorHAnsi"/>
          <w:color w:val="1A1A1A"/>
        </w:rPr>
      </w:pPr>
      <w:r w:rsidRPr="00CC3115">
        <w:rPr>
          <w:rFonts w:asciiTheme="majorHAnsi" w:hAnsiTheme="majorHAnsi" w:cstheme="majorHAnsi"/>
          <w:color w:val="1A1A1A"/>
        </w:rPr>
        <w:t>Please briefly answer the following in bullet-point or table format:</w:t>
      </w:r>
    </w:p>
    <w:p w14:paraId="1116B102" w14:textId="77777777" w:rsidR="005E0F8A" w:rsidRPr="00CC3115" w:rsidRDefault="005E0F8A" w:rsidP="005E0F8A">
      <w:pPr>
        <w:pStyle w:val="ListParagraph"/>
        <w:widowControl w:val="0"/>
        <w:numPr>
          <w:ilvl w:val="1"/>
          <w:numId w:val="2"/>
        </w:numPr>
        <w:autoSpaceDE w:val="0"/>
        <w:autoSpaceDN w:val="0"/>
        <w:adjustRightInd w:val="0"/>
        <w:rPr>
          <w:rFonts w:asciiTheme="majorHAnsi" w:hAnsiTheme="majorHAnsi" w:cstheme="majorHAnsi"/>
          <w:color w:val="1A1A1A"/>
        </w:rPr>
      </w:pPr>
      <w:r w:rsidRPr="00CC3115">
        <w:rPr>
          <w:rFonts w:asciiTheme="majorHAnsi" w:hAnsiTheme="majorHAnsi" w:cstheme="majorHAnsi"/>
          <w:color w:val="1A1A1A"/>
        </w:rPr>
        <w:t>What key outcomes does the organization target in its work, and what metrics does it use to track progress toward and/or the achievement of those outcomes?</w:t>
      </w:r>
    </w:p>
    <w:p w14:paraId="34012AB4" w14:textId="77777777" w:rsidR="005E0F8A" w:rsidRPr="00CC3115" w:rsidRDefault="005E0F8A" w:rsidP="005E0F8A">
      <w:pPr>
        <w:pStyle w:val="ListParagraph"/>
        <w:widowControl w:val="0"/>
        <w:numPr>
          <w:ilvl w:val="1"/>
          <w:numId w:val="2"/>
        </w:numPr>
        <w:autoSpaceDE w:val="0"/>
        <w:autoSpaceDN w:val="0"/>
        <w:adjustRightInd w:val="0"/>
        <w:rPr>
          <w:rFonts w:asciiTheme="majorHAnsi" w:hAnsiTheme="majorHAnsi" w:cstheme="majorHAnsi"/>
          <w:color w:val="1A1A1A"/>
        </w:rPr>
      </w:pPr>
      <w:r w:rsidRPr="00CC3115">
        <w:rPr>
          <w:rFonts w:asciiTheme="majorHAnsi" w:hAnsiTheme="majorHAnsi" w:cstheme="majorHAnsi"/>
          <w:color w:val="1A1A1A"/>
        </w:rPr>
        <w:t>Based on these metrics, what progress/outcomes did the organization achieve in the most recent year for which it has results?</w:t>
      </w:r>
    </w:p>
    <w:p w14:paraId="676C99E2" w14:textId="77777777" w:rsidR="005E0F8A" w:rsidRPr="00CC3115" w:rsidRDefault="005E0F8A" w:rsidP="005E0F8A">
      <w:pPr>
        <w:pStyle w:val="ListParagraph"/>
        <w:widowControl w:val="0"/>
        <w:autoSpaceDE w:val="0"/>
        <w:autoSpaceDN w:val="0"/>
        <w:adjustRightInd w:val="0"/>
        <w:rPr>
          <w:rFonts w:asciiTheme="majorHAnsi" w:hAnsiTheme="majorHAnsi" w:cstheme="majorHAnsi"/>
          <w:color w:val="1A1A1A"/>
        </w:rPr>
      </w:pPr>
    </w:p>
    <w:p w14:paraId="2324ACCD" w14:textId="2BD00C17" w:rsidR="005E0F8A" w:rsidRPr="00CC3115" w:rsidRDefault="005E0F8A" w:rsidP="005E0F8A">
      <w:pPr>
        <w:pStyle w:val="ListParagraph"/>
        <w:widowControl w:val="0"/>
        <w:numPr>
          <w:ilvl w:val="0"/>
          <w:numId w:val="2"/>
        </w:numPr>
        <w:autoSpaceDE w:val="0"/>
        <w:autoSpaceDN w:val="0"/>
        <w:adjustRightInd w:val="0"/>
        <w:rPr>
          <w:rFonts w:asciiTheme="majorHAnsi" w:hAnsiTheme="majorHAnsi" w:cstheme="majorHAnsi"/>
          <w:color w:val="1A1A1A"/>
        </w:rPr>
      </w:pPr>
      <w:r w:rsidRPr="00CC3115">
        <w:rPr>
          <w:rFonts w:asciiTheme="majorHAnsi" w:hAnsiTheme="majorHAnsi" w:cstheme="majorHAnsi"/>
        </w:rPr>
        <w:t>What are the organization’s goals for growing its impact over the next three years? (one paragraph)</w:t>
      </w:r>
    </w:p>
    <w:p w14:paraId="66EDA099" w14:textId="77777777" w:rsidR="005E0F8A" w:rsidRPr="00CC3115" w:rsidRDefault="005E0F8A" w:rsidP="00EE6405">
      <w:pPr>
        <w:keepNext/>
        <w:rPr>
          <w:rFonts w:asciiTheme="majorHAnsi" w:hAnsiTheme="majorHAnsi" w:cstheme="majorHAnsi"/>
          <w:b/>
          <w:i/>
          <w:sz w:val="26"/>
          <w:szCs w:val="26"/>
        </w:rPr>
      </w:pPr>
    </w:p>
    <w:p w14:paraId="24120962" w14:textId="1AD24864" w:rsidR="00EE6405" w:rsidRPr="00CC3115" w:rsidRDefault="00EE6405" w:rsidP="00EE6405">
      <w:pPr>
        <w:keepNext/>
        <w:rPr>
          <w:rFonts w:asciiTheme="majorHAnsi" w:hAnsiTheme="majorHAnsi" w:cstheme="majorHAnsi"/>
          <w:b/>
          <w:i/>
          <w:sz w:val="26"/>
          <w:szCs w:val="26"/>
        </w:rPr>
      </w:pPr>
      <w:r w:rsidRPr="00CC3115">
        <w:rPr>
          <w:rFonts w:asciiTheme="majorHAnsi" w:hAnsiTheme="majorHAnsi" w:cstheme="majorHAnsi"/>
          <w:b/>
          <w:i/>
          <w:sz w:val="26"/>
          <w:szCs w:val="26"/>
        </w:rPr>
        <w:t>What’s next?</w:t>
      </w:r>
    </w:p>
    <w:p w14:paraId="2975472A" w14:textId="26303DC6" w:rsidR="00090781" w:rsidRPr="00CC3115" w:rsidRDefault="00EE6405" w:rsidP="00EE6405">
      <w:pPr>
        <w:keepNext/>
        <w:rPr>
          <w:rFonts w:asciiTheme="majorHAnsi" w:hAnsiTheme="majorHAnsi" w:cstheme="majorHAnsi"/>
        </w:rPr>
      </w:pPr>
      <w:r w:rsidRPr="00CC3115">
        <w:rPr>
          <w:rFonts w:asciiTheme="majorHAnsi" w:hAnsiTheme="majorHAnsi" w:cstheme="majorHAnsi"/>
        </w:rPr>
        <w:t>Based on informati</w:t>
      </w:r>
      <w:r w:rsidR="00CC2189" w:rsidRPr="00CC3115">
        <w:rPr>
          <w:rFonts w:asciiTheme="majorHAnsi" w:hAnsiTheme="majorHAnsi" w:cstheme="majorHAnsi"/>
        </w:rPr>
        <w:t>on gathered in th</w:t>
      </w:r>
      <w:r w:rsidR="00CA5DED" w:rsidRPr="00CC3115">
        <w:rPr>
          <w:rFonts w:asciiTheme="majorHAnsi" w:hAnsiTheme="majorHAnsi" w:cstheme="majorHAnsi"/>
        </w:rPr>
        <w:t>is</w:t>
      </w:r>
      <w:r w:rsidR="00CC2189" w:rsidRPr="00CC3115">
        <w:rPr>
          <w:rFonts w:asciiTheme="majorHAnsi" w:hAnsiTheme="majorHAnsi" w:cstheme="majorHAnsi"/>
        </w:rPr>
        <w:t xml:space="preserve"> preliminary diligence questionnaire</w:t>
      </w:r>
      <w:r w:rsidRPr="00CC3115">
        <w:rPr>
          <w:rFonts w:asciiTheme="majorHAnsi" w:hAnsiTheme="majorHAnsi" w:cstheme="majorHAnsi"/>
        </w:rPr>
        <w:t>, SV2 Partners will invite up to ten organizations to participate in a more i</w:t>
      </w:r>
      <w:r w:rsidR="00090781" w:rsidRPr="00CC3115">
        <w:rPr>
          <w:rFonts w:asciiTheme="majorHAnsi" w:hAnsiTheme="majorHAnsi" w:cstheme="majorHAnsi"/>
        </w:rPr>
        <w:t>n-depth diligence process.</w:t>
      </w:r>
    </w:p>
    <w:p w14:paraId="64F423CF" w14:textId="77777777" w:rsidR="00090781" w:rsidRPr="00CC3115" w:rsidRDefault="00090781" w:rsidP="00EE6405">
      <w:pPr>
        <w:keepNext/>
        <w:rPr>
          <w:rFonts w:asciiTheme="majorHAnsi" w:hAnsiTheme="majorHAnsi" w:cstheme="majorHAnsi"/>
        </w:rPr>
      </w:pPr>
    </w:p>
    <w:p w14:paraId="1621408D" w14:textId="6B6AD081" w:rsidR="00EE6405" w:rsidRPr="00CC3115" w:rsidRDefault="00090781" w:rsidP="00EE6405">
      <w:pPr>
        <w:keepNext/>
        <w:rPr>
          <w:rFonts w:asciiTheme="majorHAnsi" w:hAnsiTheme="majorHAnsi" w:cstheme="majorHAnsi"/>
        </w:rPr>
      </w:pPr>
      <w:r w:rsidRPr="00CC3115">
        <w:rPr>
          <w:rFonts w:asciiTheme="majorHAnsi" w:hAnsiTheme="majorHAnsi" w:cstheme="majorHAnsi"/>
        </w:rPr>
        <w:t>Please plan for the following</w:t>
      </w:r>
      <w:r w:rsidR="008A00A8" w:rsidRPr="00CC3115">
        <w:rPr>
          <w:rFonts w:asciiTheme="majorHAnsi" w:hAnsiTheme="majorHAnsi" w:cstheme="majorHAnsi"/>
        </w:rPr>
        <w:t xml:space="preserve"> next steps and</w:t>
      </w:r>
      <w:r w:rsidRPr="00CC3115">
        <w:rPr>
          <w:rFonts w:asciiTheme="majorHAnsi" w:hAnsiTheme="majorHAnsi" w:cstheme="majorHAnsi"/>
        </w:rPr>
        <w:t xml:space="preserve"> key dates s</w:t>
      </w:r>
      <w:r w:rsidR="00EE6405" w:rsidRPr="00CC3115">
        <w:rPr>
          <w:rFonts w:asciiTheme="majorHAnsi" w:hAnsiTheme="majorHAnsi" w:cstheme="majorHAnsi"/>
        </w:rPr>
        <w:t>hould your organization be invi</w:t>
      </w:r>
      <w:r w:rsidRPr="00CC3115">
        <w:rPr>
          <w:rFonts w:asciiTheme="majorHAnsi" w:hAnsiTheme="majorHAnsi" w:cstheme="majorHAnsi"/>
        </w:rPr>
        <w:t>ted to move forward:</w:t>
      </w:r>
    </w:p>
    <w:p w14:paraId="5BA0CF90" w14:textId="77777777" w:rsidR="00E4060F" w:rsidRPr="00CC3115" w:rsidRDefault="00E4060F" w:rsidP="00E4060F">
      <w:pPr>
        <w:keepNext/>
        <w:rPr>
          <w:rFonts w:asciiTheme="majorHAnsi" w:hAnsiTheme="majorHAnsi" w:cstheme="majorHAns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7308"/>
      </w:tblGrid>
      <w:tr w:rsidR="00D61B59" w:rsidRPr="00CC3115" w14:paraId="77DDFC85" w14:textId="77777777" w:rsidTr="00D61B59">
        <w:trPr>
          <w:trHeight w:val="422"/>
        </w:trPr>
        <w:tc>
          <w:tcPr>
            <w:tcW w:w="2268" w:type="dxa"/>
            <w:shd w:val="clear" w:color="auto" w:fill="D9D9D9" w:themeFill="background1" w:themeFillShade="D9"/>
            <w:vAlign w:val="center"/>
          </w:tcPr>
          <w:p w14:paraId="41CD556D" w14:textId="4C98A0B6" w:rsidR="00D61B59" w:rsidRPr="00CC3115" w:rsidRDefault="00D61B59" w:rsidP="00D61B59">
            <w:pPr>
              <w:keepNext/>
              <w:rPr>
                <w:rFonts w:asciiTheme="majorHAnsi" w:hAnsiTheme="majorHAnsi" w:cstheme="majorHAnsi"/>
                <w:b/>
              </w:rPr>
            </w:pPr>
            <w:r w:rsidRPr="00CC3115">
              <w:rPr>
                <w:rFonts w:asciiTheme="majorHAnsi" w:hAnsiTheme="majorHAnsi" w:cstheme="majorHAnsi"/>
                <w:b/>
              </w:rPr>
              <w:t>Date</w:t>
            </w:r>
            <w:r w:rsidR="00CC2189" w:rsidRPr="00CC3115">
              <w:rPr>
                <w:rFonts w:asciiTheme="majorHAnsi" w:hAnsiTheme="majorHAnsi" w:cstheme="majorHAnsi"/>
                <w:b/>
              </w:rPr>
              <w:t>:</w:t>
            </w:r>
          </w:p>
        </w:tc>
        <w:tc>
          <w:tcPr>
            <w:tcW w:w="7308" w:type="dxa"/>
            <w:shd w:val="clear" w:color="auto" w:fill="D9D9D9" w:themeFill="background1" w:themeFillShade="D9"/>
            <w:vAlign w:val="center"/>
          </w:tcPr>
          <w:p w14:paraId="7D531873" w14:textId="165A3565" w:rsidR="00D61B59" w:rsidRPr="00CC3115" w:rsidRDefault="00D61B59" w:rsidP="00D61B59">
            <w:pPr>
              <w:keepNext/>
              <w:rPr>
                <w:rFonts w:asciiTheme="majorHAnsi" w:hAnsiTheme="majorHAnsi" w:cstheme="majorHAnsi"/>
                <w:b/>
              </w:rPr>
            </w:pPr>
            <w:r w:rsidRPr="00CC3115">
              <w:rPr>
                <w:rFonts w:asciiTheme="majorHAnsi" w:hAnsiTheme="majorHAnsi" w:cstheme="majorHAnsi"/>
                <w:b/>
              </w:rPr>
              <w:t>What to expect</w:t>
            </w:r>
            <w:r w:rsidR="00CC2189" w:rsidRPr="00CC3115">
              <w:rPr>
                <w:rFonts w:asciiTheme="majorHAnsi" w:hAnsiTheme="majorHAnsi" w:cstheme="majorHAnsi"/>
                <w:b/>
              </w:rPr>
              <w:t>:</w:t>
            </w:r>
          </w:p>
        </w:tc>
      </w:tr>
      <w:tr w:rsidR="00E4060F" w:rsidRPr="00CC3115" w14:paraId="17DFBEBD" w14:textId="77777777" w:rsidTr="00D61B59">
        <w:trPr>
          <w:trHeight w:val="576"/>
        </w:trPr>
        <w:tc>
          <w:tcPr>
            <w:tcW w:w="2268" w:type="dxa"/>
            <w:vAlign w:val="center"/>
          </w:tcPr>
          <w:p w14:paraId="67C3A990" w14:textId="6C343108" w:rsidR="00E4060F" w:rsidRPr="00CC3115" w:rsidRDefault="00E4060F" w:rsidP="000B04C3">
            <w:pPr>
              <w:keepNext/>
              <w:rPr>
                <w:rFonts w:asciiTheme="majorHAnsi" w:hAnsiTheme="majorHAnsi" w:cstheme="majorHAnsi"/>
              </w:rPr>
            </w:pPr>
            <w:r w:rsidRPr="00CC3115">
              <w:rPr>
                <w:rFonts w:asciiTheme="majorHAnsi" w:hAnsiTheme="majorHAnsi" w:cstheme="majorHAnsi"/>
              </w:rPr>
              <w:t xml:space="preserve">October </w:t>
            </w:r>
            <w:r w:rsidR="000B04C3" w:rsidRPr="00CC3115">
              <w:rPr>
                <w:rFonts w:asciiTheme="majorHAnsi" w:hAnsiTheme="majorHAnsi" w:cstheme="majorHAnsi"/>
              </w:rPr>
              <w:t>20, 2015</w:t>
            </w:r>
          </w:p>
        </w:tc>
        <w:tc>
          <w:tcPr>
            <w:tcW w:w="7308" w:type="dxa"/>
            <w:vAlign w:val="center"/>
          </w:tcPr>
          <w:p w14:paraId="314CE3EC" w14:textId="7723B4F3" w:rsidR="00E4060F" w:rsidRPr="00CC3115" w:rsidRDefault="00E4060F" w:rsidP="00D61B59">
            <w:pPr>
              <w:pStyle w:val="ListParagraph"/>
              <w:keepNext/>
              <w:numPr>
                <w:ilvl w:val="0"/>
                <w:numId w:val="9"/>
              </w:numPr>
              <w:ind w:left="342" w:hanging="270"/>
              <w:rPr>
                <w:rFonts w:asciiTheme="majorHAnsi" w:hAnsiTheme="majorHAnsi" w:cstheme="majorHAnsi"/>
              </w:rPr>
            </w:pPr>
            <w:r w:rsidRPr="00CC3115">
              <w:rPr>
                <w:rFonts w:asciiTheme="majorHAnsi" w:hAnsiTheme="majorHAnsi" w:cstheme="majorHAnsi"/>
              </w:rPr>
              <w:t xml:space="preserve">Notification of invitation to </w:t>
            </w:r>
            <w:r w:rsidR="009E4337" w:rsidRPr="00CC3115">
              <w:rPr>
                <w:rFonts w:asciiTheme="majorHAnsi" w:hAnsiTheme="majorHAnsi" w:cstheme="majorHAnsi"/>
              </w:rPr>
              <w:t>submit a full application</w:t>
            </w:r>
          </w:p>
          <w:p w14:paraId="584CDDA4" w14:textId="5F4A949C" w:rsidR="00E4060F" w:rsidRPr="00CC3115" w:rsidRDefault="00E4060F" w:rsidP="009E4337">
            <w:pPr>
              <w:pStyle w:val="ListParagraph"/>
              <w:keepNext/>
              <w:numPr>
                <w:ilvl w:val="0"/>
                <w:numId w:val="9"/>
              </w:numPr>
              <w:ind w:left="342" w:hanging="270"/>
              <w:rPr>
                <w:rFonts w:asciiTheme="majorHAnsi" w:hAnsiTheme="majorHAnsi" w:cstheme="majorHAnsi"/>
              </w:rPr>
            </w:pPr>
            <w:r w:rsidRPr="00CC3115">
              <w:rPr>
                <w:rFonts w:asciiTheme="majorHAnsi" w:hAnsiTheme="majorHAnsi" w:cstheme="majorHAnsi"/>
              </w:rPr>
              <w:t xml:space="preserve">Receipt of </w:t>
            </w:r>
            <w:r w:rsidR="009E4337" w:rsidRPr="00CC3115">
              <w:rPr>
                <w:rFonts w:asciiTheme="majorHAnsi" w:hAnsiTheme="majorHAnsi" w:cstheme="majorHAnsi"/>
              </w:rPr>
              <w:t xml:space="preserve">application questions </w:t>
            </w:r>
            <w:r w:rsidR="008A00A8" w:rsidRPr="00CC3115">
              <w:rPr>
                <w:rFonts w:asciiTheme="majorHAnsi" w:hAnsiTheme="majorHAnsi" w:cstheme="majorHAnsi"/>
              </w:rPr>
              <w:t>from SV2</w:t>
            </w:r>
          </w:p>
        </w:tc>
      </w:tr>
      <w:tr w:rsidR="00E4060F" w:rsidRPr="00CC3115" w14:paraId="297B6A6A" w14:textId="77777777" w:rsidTr="00D61B59">
        <w:trPr>
          <w:trHeight w:val="576"/>
        </w:trPr>
        <w:tc>
          <w:tcPr>
            <w:tcW w:w="2268" w:type="dxa"/>
            <w:vAlign w:val="center"/>
          </w:tcPr>
          <w:p w14:paraId="4920D28F" w14:textId="22906ADC" w:rsidR="00E4060F" w:rsidRPr="00CC3115" w:rsidRDefault="00E4060F" w:rsidP="006B7C93">
            <w:pPr>
              <w:keepNext/>
              <w:rPr>
                <w:rFonts w:asciiTheme="majorHAnsi" w:hAnsiTheme="majorHAnsi" w:cstheme="majorHAnsi"/>
              </w:rPr>
            </w:pPr>
            <w:r w:rsidRPr="00CC3115">
              <w:rPr>
                <w:rFonts w:asciiTheme="majorHAnsi" w:hAnsiTheme="majorHAnsi" w:cstheme="majorHAnsi"/>
              </w:rPr>
              <w:t xml:space="preserve">November </w:t>
            </w:r>
            <w:r w:rsidR="006B7C93" w:rsidRPr="00CC3115">
              <w:rPr>
                <w:rFonts w:asciiTheme="majorHAnsi" w:hAnsiTheme="majorHAnsi" w:cstheme="majorHAnsi"/>
              </w:rPr>
              <w:t>16, 2015</w:t>
            </w:r>
          </w:p>
        </w:tc>
        <w:tc>
          <w:tcPr>
            <w:tcW w:w="7308" w:type="dxa"/>
            <w:vAlign w:val="center"/>
          </w:tcPr>
          <w:p w14:paraId="60CCBCFF" w14:textId="7FAB11FB" w:rsidR="00E4060F" w:rsidRPr="00CC3115" w:rsidRDefault="00E4060F" w:rsidP="00211321">
            <w:pPr>
              <w:pStyle w:val="ListParagraph"/>
              <w:keepNext/>
              <w:numPr>
                <w:ilvl w:val="0"/>
                <w:numId w:val="9"/>
              </w:numPr>
              <w:ind w:left="342" w:hanging="270"/>
              <w:rPr>
                <w:rFonts w:asciiTheme="majorHAnsi" w:hAnsiTheme="majorHAnsi" w:cstheme="majorHAnsi"/>
              </w:rPr>
            </w:pPr>
            <w:r w:rsidRPr="00CC3115">
              <w:rPr>
                <w:rFonts w:asciiTheme="majorHAnsi" w:hAnsiTheme="majorHAnsi" w:cstheme="majorHAnsi"/>
              </w:rPr>
              <w:t>Deadline to submit</w:t>
            </w:r>
            <w:r w:rsidR="00211321" w:rsidRPr="00CC3115">
              <w:rPr>
                <w:rFonts w:asciiTheme="majorHAnsi" w:hAnsiTheme="majorHAnsi" w:cstheme="majorHAnsi"/>
              </w:rPr>
              <w:t xml:space="preserve"> requested</w:t>
            </w:r>
            <w:r w:rsidRPr="00CC3115">
              <w:rPr>
                <w:rFonts w:asciiTheme="majorHAnsi" w:hAnsiTheme="majorHAnsi" w:cstheme="majorHAnsi"/>
              </w:rPr>
              <w:t xml:space="preserve"> </w:t>
            </w:r>
            <w:r w:rsidR="00211321" w:rsidRPr="00CC3115">
              <w:rPr>
                <w:rFonts w:asciiTheme="majorHAnsi" w:hAnsiTheme="majorHAnsi" w:cstheme="majorHAnsi"/>
              </w:rPr>
              <w:t>proposal</w:t>
            </w:r>
            <w:r w:rsidRPr="00CC3115">
              <w:rPr>
                <w:rFonts w:asciiTheme="majorHAnsi" w:hAnsiTheme="majorHAnsi" w:cstheme="majorHAnsi"/>
              </w:rPr>
              <w:t xml:space="preserve"> to SV2</w:t>
            </w:r>
          </w:p>
        </w:tc>
      </w:tr>
      <w:tr w:rsidR="00E4060F" w:rsidRPr="00CC3115" w14:paraId="2D5F3EE1" w14:textId="77777777" w:rsidTr="00D61B59">
        <w:trPr>
          <w:trHeight w:val="576"/>
        </w:trPr>
        <w:tc>
          <w:tcPr>
            <w:tcW w:w="2268" w:type="dxa"/>
            <w:vAlign w:val="center"/>
          </w:tcPr>
          <w:p w14:paraId="7EAE2DEF" w14:textId="1D88E7E3" w:rsidR="00E4060F" w:rsidRPr="00CC3115" w:rsidRDefault="006B7C93" w:rsidP="00D61B59">
            <w:pPr>
              <w:keepNext/>
              <w:rPr>
                <w:rFonts w:asciiTheme="majorHAnsi" w:hAnsiTheme="majorHAnsi" w:cstheme="majorHAnsi"/>
              </w:rPr>
            </w:pPr>
            <w:r w:rsidRPr="00CC3115">
              <w:rPr>
                <w:rFonts w:asciiTheme="majorHAnsi" w:hAnsiTheme="majorHAnsi" w:cstheme="majorHAnsi"/>
              </w:rPr>
              <w:t>December 1, 2015</w:t>
            </w:r>
          </w:p>
        </w:tc>
        <w:tc>
          <w:tcPr>
            <w:tcW w:w="7308" w:type="dxa"/>
            <w:vAlign w:val="center"/>
          </w:tcPr>
          <w:p w14:paraId="5BD59FC5" w14:textId="431002F5" w:rsidR="00E4060F" w:rsidRPr="00CC3115" w:rsidRDefault="00E7096E" w:rsidP="00D61B59">
            <w:pPr>
              <w:pStyle w:val="ListParagraph"/>
              <w:keepNext/>
              <w:numPr>
                <w:ilvl w:val="0"/>
                <w:numId w:val="9"/>
              </w:numPr>
              <w:ind w:left="342" w:hanging="270"/>
              <w:rPr>
                <w:rFonts w:asciiTheme="majorHAnsi" w:hAnsiTheme="majorHAnsi" w:cstheme="majorHAnsi"/>
              </w:rPr>
            </w:pPr>
            <w:r w:rsidRPr="00CC3115">
              <w:rPr>
                <w:rFonts w:asciiTheme="majorHAnsi" w:hAnsiTheme="majorHAnsi" w:cstheme="majorHAnsi"/>
              </w:rPr>
              <w:t>If selected, notification of</w:t>
            </w:r>
            <w:r w:rsidR="008A00A8" w:rsidRPr="00CC3115">
              <w:rPr>
                <w:rFonts w:asciiTheme="majorHAnsi" w:hAnsiTheme="majorHAnsi" w:cstheme="majorHAnsi"/>
              </w:rPr>
              <w:t xml:space="preserve"> invitation to a 30-minute Applicant Q&amp;A Session with SV2 Partne</w:t>
            </w:r>
            <w:r w:rsidRPr="00CC3115">
              <w:rPr>
                <w:rFonts w:asciiTheme="majorHAnsi" w:hAnsiTheme="majorHAnsi" w:cstheme="majorHAnsi"/>
              </w:rPr>
              <w:t>rs (up to six applicants selected</w:t>
            </w:r>
            <w:r w:rsidR="008A00A8" w:rsidRPr="00CC3115">
              <w:rPr>
                <w:rFonts w:asciiTheme="majorHAnsi" w:hAnsiTheme="majorHAnsi" w:cstheme="majorHAnsi"/>
              </w:rPr>
              <w:t>)</w:t>
            </w:r>
          </w:p>
        </w:tc>
      </w:tr>
      <w:tr w:rsidR="008A00A8" w:rsidRPr="00CC3115" w14:paraId="3B288C23" w14:textId="77777777" w:rsidTr="00D61B59">
        <w:trPr>
          <w:trHeight w:val="576"/>
        </w:trPr>
        <w:tc>
          <w:tcPr>
            <w:tcW w:w="2268" w:type="dxa"/>
            <w:vAlign w:val="center"/>
          </w:tcPr>
          <w:p w14:paraId="69A82BBA" w14:textId="09A60355" w:rsidR="008A00A8" w:rsidRPr="00CC3115" w:rsidRDefault="008A00A8" w:rsidP="006B7C93">
            <w:pPr>
              <w:keepNext/>
              <w:rPr>
                <w:rFonts w:asciiTheme="majorHAnsi" w:hAnsiTheme="majorHAnsi" w:cstheme="majorHAnsi"/>
              </w:rPr>
            </w:pPr>
            <w:r w:rsidRPr="00CC3115">
              <w:rPr>
                <w:rFonts w:asciiTheme="majorHAnsi" w:hAnsiTheme="majorHAnsi" w:cstheme="majorHAnsi"/>
              </w:rPr>
              <w:t>January 1</w:t>
            </w:r>
            <w:r w:rsidR="006B7C93" w:rsidRPr="00CC3115">
              <w:rPr>
                <w:rFonts w:asciiTheme="majorHAnsi" w:hAnsiTheme="majorHAnsi" w:cstheme="majorHAnsi"/>
              </w:rPr>
              <w:t>2, 2016</w:t>
            </w:r>
          </w:p>
        </w:tc>
        <w:tc>
          <w:tcPr>
            <w:tcW w:w="7308" w:type="dxa"/>
            <w:vAlign w:val="center"/>
          </w:tcPr>
          <w:p w14:paraId="73A279D3" w14:textId="53F89071" w:rsidR="008A00A8" w:rsidRPr="00CC3115" w:rsidRDefault="008A00A8" w:rsidP="00D61B59">
            <w:pPr>
              <w:pStyle w:val="ListParagraph"/>
              <w:keepNext/>
              <w:numPr>
                <w:ilvl w:val="0"/>
                <w:numId w:val="9"/>
              </w:numPr>
              <w:ind w:left="342" w:hanging="270"/>
              <w:rPr>
                <w:rFonts w:asciiTheme="majorHAnsi" w:hAnsiTheme="majorHAnsi" w:cstheme="majorHAnsi"/>
              </w:rPr>
            </w:pPr>
            <w:r w:rsidRPr="00CC3115">
              <w:rPr>
                <w:rFonts w:asciiTheme="majorHAnsi" w:hAnsiTheme="majorHAnsi" w:cstheme="majorHAnsi"/>
              </w:rPr>
              <w:t>Applicant Q&amp;A Session I – three of the six remaining applicants will have their Applicant Q&amp;A Session on this date</w:t>
            </w:r>
          </w:p>
        </w:tc>
      </w:tr>
      <w:tr w:rsidR="008A00A8" w:rsidRPr="00CC3115" w14:paraId="67399F55" w14:textId="77777777" w:rsidTr="00D61B59">
        <w:trPr>
          <w:trHeight w:val="576"/>
        </w:trPr>
        <w:tc>
          <w:tcPr>
            <w:tcW w:w="2268" w:type="dxa"/>
            <w:vAlign w:val="center"/>
          </w:tcPr>
          <w:p w14:paraId="7F47F1FD" w14:textId="1D7B7DB8" w:rsidR="008A00A8" w:rsidRPr="00CC3115" w:rsidRDefault="008A00A8" w:rsidP="006B7C93">
            <w:pPr>
              <w:keepNext/>
              <w:rPr>
                <w:rFonts w:asciiTheme="majorHAnsi" w:hAnsiTheme="majorHAnsi" w:cstheme="majorHAnsi"/>
              </w:rPr>
            </w:pPr>
            <w:r w:rsidRPr="00CC3115">
              <w:rPr>
                <w:rFonts w:asciiTheme="majorHAnsi" w:hAnsiTheme="majorHAnsi" w:cstheme="majorHAnsi"/>
              </w:rPr>
              <w:t xml:space="preserve">January </w:t>
            </w:r>
            <w:r w:rsidR="006B7C93" w:rsidRPr="00CC3115">
              <w:rPr>
                <w:rFonts w:asciiTheme="majorHAnsi" w:hAnsiTheme="majorHAnsi" w:cstheme="majorHAnsi"/>
              </w:rPr>
              <w:t>26, 2016</w:t>
            </w:r>
          </w:p>
        </w:tc>
        <w:tc>
          <w:tcPr>
            <w:tcW w:w="7308" w:type="dxa"/>
            <w:vAlign w:val="center"/>
          </w:tcPr>
          <w:p w14:paraId="061B7A90" w14:textId="23BEAB66" w:rsidR="008A00A8" w:rsidRPr="00CC3115" w:rsidRDefault="008A00A8" w:rsidP="009D2982">
            <w:pPr>
              <w:pStyle w:val="ListParagraph"/>
              <w:keepNext/>
              <w:numPr>
                <w:ilvl w:val="0"/>
                <w:numId w:val="9"/>
              </w:numPr>
              <w:ind w:left="342" w:hanging="270"/>
              <w:rPr>
                <w:rFonts w:asciiTheme="majorHAnsi" w:eastAsiaTheme="majorEastAsia" w:hAnsiTheme="majorHAnsi" w:cstheme="majorHAnsi"/>
                <w:i/>
                <w:iCs/>
                <w:color w:val="243F60" w:themeColor="accent1" w:themeShade="7F"/>
                <w:sz w:val="20"/>
                <w:szCs w:val="20"/>
                <w:lang w:bidi="x-none"/>
              </w:rPr>
            </w:pPr>
            <w:r w:rsidRPr="00CC3115">
              <w:rPr>
                <w:rFonts w:asciiTheme="majorHAnsi" w:hAnsiTheme="majorHAnsi" w:cstheme="majorHAnsi"/>
              </w:rPr>
              <w:t>Applicant Q&amp;A Session II – the other three applicants will have their Applicant Q&amp;A Session on this date</w:t>
            </w:r>
          </w:p>
        </w:tc>
      </w:tr>
      <w:tr w:rsidR="00E7096E" w:rsidRPr="00CC3115" w14:paraId="71F70BD8" w14:textId="77777777" w:rsidTr="00D61B59">
        <w:trPr>
          <w:trHeight w:val="576"/>
        </w:trPr>
        <w:tc>
          <w:tcPr>
            <w:tcW w:w="2268" w:type="dxa"/>
            <w:vAlign w:val="center"/>
          </w:tcPr>
          <w:p w14:paraId="4B88C431" w14:textId="5176D612" w:rsidR="00E7096E" w:rsidRPr="00CC3115" w:rsidRDefault="00E7096E" w:rsidP="006B6BBD">
            <w:pPr>
              <w:keepNext/>
              <w:rPr>
                <w:rFonts w:asciiTheme="majorHAnsi" w:hAnsiTheme="majorHAnsi" w:cstheme="majorHAnsi"/>
              </w:rPr>
            </w:pPr>
            <w:r w:rsidRPr="00CC3115">
              <w:rPr>
                <w:rFonts w:asciiTheme="majorHAnsi" w:hAnsiTheme="majorHAnsi" w:cstheme="majorHAnsi"/>
              </w:rPr>
              <w:t xml:space="preserve">February </w:t>
            </w:r>
            <w:r w:rsidR="005A1E08" w:rsidRPr="00CC3115">
              <w:rPr>
                <w:rFonts w:asciiTheme="majorHAnsi" w:hAnsiTheme="majorHAnsi" w:cstheme="majorHAnsi"/>
              </w:rPr>
              <w:t>10</w:t>
            </w:r>
            <w:r w:rsidR="006B6BBD" w:rsidRPr="00CC3115">
              <w:rPr>
                <w:rFonts w:asciiTheme="majorHAnsi" w:hAnsiTheme="majorHAnsi" w:cstheme="majorHAnsi"/>
              </w:rPr>
              <w:t>, 2016</w:t>
            </w:r>
          </w:p>
        </w:tc>
        <w:tc>
          <w:tcPr>
            <w:tcW w:w="7308" w:type="dxa"/>
            <w:vAlign w:val="center"/>
          </w:tcPr>
          <w:p w14:paraId="58DB5920" w14:textId="64C2330E" w:rsidR="00E7096E" w:rsidRPr="00CC3115" w:rsidRDefault="00E7096E" w:rsidP="009D2982">
            <w:pPr>
              <w:pStyle w:val="ListParagraph"/>
              <w:keepNext/>
              <w:numPr>
                <w:ilvl w:val="0"/>
                <w:numId w:val="9"/>
              </w:numPr>
              <w:ind w:left="342" w:hanging="270"/>
              <w:rPr>
                <w:rFonts w:asciiTheme="majorHAnsi" w:eastAsiaTheme="majorEastAsia" w:hAnsiTheme="majorHAnsi" w:cstheme="majorHAnsi"/>
                <w:i/>
                <w:iCs/>
                <w:color w:val="243F60" w:themeColor="accent1" w:themeShade="7F"/>
                <w:sz w:val="20"/>
                <w:szCs w:val="20"/>
                <w:lang w:bidi="x-none"/>
              </w:rPr>
            </w:pPr>
            <w:r w:rsidRPr="00CC3115">
              <w:rPr>
                <w:rFonts w:asciiTheme="majorHAnsi" w:hAnsiTheme="majorHAnsi" w:cstheme="majorHAnsi"/>
              </w:rPr>
              <w:t>If selected, request to host SV2 Partners on a site visit (up to three applicants selected)</w:t>
            </w:r>
          </w:p>
        </w:tc>
      </w:tr>
      <w:tr w:rsidR="00E7096E" w:rsidRPr="00CC3115" w14:paraId="0D2CAD31" w14:textId="77777777" w:rsidTr="00D61B59">
        <w:trPr>
          <w:trHeight w:val="576"/>
        </w:trPr>
        <w:tc>
          <w:tcPr>
            <w:tcW w:w="2268" w:type="dxa"/>
            <w:vAlign w:val="center"/>
          </w:tcPr>
          <w:p w14:paraId="0B7B1719" w14:textId="1CF48478" w:rsidR="00790C4C" w:rsidRPr="00CC3115" w:rsidRDefault="00E7096E" w:rsidP="00790C4C">
            <w:pPr>
              <w:keepNext/>
              <w:rPr>
                <w:rFonts w:asciiTheme="majorHAnsi" w:hAnsiTheme="majorHAnsi" w:cstheme="majorHAnsi"/>
              </w:rPr>
            </w:pPr>
            <w:r w:rsidRPr="00CC3115">
              <w:rPr>
                <w:rFonts w:asciiTheme="majorHAnsi" w:hAnsiTheme="majorHAnsi" w:cstheme="majorHAnsi"/>
              </w:rPr>
              <w:t xml:space="preserve">February </w:t>
            </w:r>
            <w:r w:rsidR="005A1E08" w:rsidRPr="00CC3115">
              <w:rPr>
                <w:rFonts w:asciiTheme="majorHAnsi" w:hAnsiTheme="majorHAnsi" w:cstheme="majorHAnsi"/>
              </w:rPr>
              <w:t>11</w:t>
            </w:r>
            <w:r w:rsidR="00790C4C" w:rsidRPr="00CC3115">
              <w:rPr>
                <w:rFonts w:asciiTheme="majorHAnsi" w:hAnsiTheme="majorHAnsi" w:cstheme="majorHAnsi"/>
              </w:rPr>
              <w:t>-</w:t>
            </w:r>
          </w:p>
          <w:p w14:paraId="61654BB2" w14:textId="0C31C8FE" w:rsidR="00E7096E" w:rsidRPr="00CC3115" w:rsidRDefault="00790C4C" w:rsidP="00790C4C">
            <w:pPr>
              <w:keepNext/>
              <w:rPr>
                <w:rFonts w:asciiTheme="majorHAnsi" w:hAnsiTheme="majorHAnsi" w:cstheme="majorHAnsi"/>
              </w:rPr>
            </w:pPr>
            <w:r w:rsidRPr="00CC3115">
              <w:rPr>
                <w:rFonts w:asciiTheme="majorHAnsi" w:hAnsiTheme="majorHAnsi" w:cstheme="majorHAnsi"/>
              </w:rPr>
              <w:t>March 14, 2016</w:t>
            </w:r>
          </w:p>
        </w:tc>
        <w:tc>
          <w:tcPr>
            <w:tcW w:w="7308" w:type="dxa"/>
            <w:vAlign w:val="center"/>
          </w:tcPr>
          <w:p w14:paraId="0615CB80" w14:textId="35657453" w:rsidR="00E7096E" w:rsidRPr="00CC3115" w:rsidRDefault="00E7096E">
            <w:pPr>
              <w:pStyle w:val="ListParagraph"/>
              <w:keepNext/>
              <w:numPr>
                <w:ilvl w:val="0"/>
                <w:numId w:val="9"/>
              </w:numPr>
              <w:ind w:left="342" w:hanging="270"/>
              <w:rPr>
                <w:rFonts w:asciiTheme="majorHAnsi" w:hAnsiTheme="majorHAnsi" w:cstheme="majorHAnsi"/>
              </w:rPr>
            </w:pPr>
            <w:r w:rsidRPr="00CC3115">
              <w:rPr>
                <w:rFonts w:asciiTheme="majorHAnsi" w:hAnsiTheme="majorHAnsi" w:cstheme="majorHAnsi"/>
              </w:rPr>
              <w:t xml:space="preserve">Window </w:t>
            </w:r>
            <w:r w:rsidR="00FB589E" w:rsidRPr="00CC3115">
              <w:rPr>
                <w:rFonts w:asciiTheme="majorHAnsi" w:hAnsiTheme="majorHAnsi" w:cstheme="majorHAnsi"/>
              </w:rPr>
              <w:t>for</w:t>
            </w:r>
            <w:r w:rsidRPr="00CC3115">
              <w:rPr>
                <w:rFonts w:asciiTheme="majorHAnsi" w:hAnsiTheme="majorHAnsi" w:cstheme="majorHAnsi"/>
              </w:rPr>
              <w:t xml:space="preserve"> SV2 site visit</w:t>
            </w:r>
            <w:r w:rsidR="00FB589E" w:rsidRPr="00CC3115">
              <w:rPr>
                <w:rFonts w:asciiTheme="majorHAnsi" w:hAnsiTheme="majorHAnsi" w:cstheme="majorHAnsi"/>
              </w:rPr>
              <w:t xml:space="preserve"> completion</w:t>
            </w:r>
          </w:p>
        </w:tc>
      </w:tr>
      <w:tr w:rsidR="00E7096E" w:rsidRPr="00CC3115" w14:paraId="52ED2E59" w14:textId="77777777" w:rsidTr="00D61B59">
        <w:trPr>
          <w:trHeight w:val="576"/>
        </w:trPr>
        <w:tc>
          <w:tcPr>
            <w:tcW w:w="2268" w:type="dxa"/>
            <w:vAlign w:val="center"/>
          </w:tcPr>
          <w:p w14:paraId="7574C188" w14:textId="3790CB4E" w:rsidR="00E7096E" w:rsidRPr="00CC3115" w:rsidRDefault="00E7096E" w:rsidP="005A6440">
            <w:pPr>
              <w:keepNext/>
              <w:rPr>
                <w:rFonts w:asciiTheme="majorHAnsi" w:hAnsiTheme="majorHAnsi" w:cstheme="majorHAnsi"/>
              </w:rPr>
            </w:pPr>
            <w:r w:rsidRPr="00CC3115">
              <w:rPr>
                <w:rFonts w:asciiTheme="majorHAnsi" w:hAnsiTheme="majorHAnsi" w:cstheme="majorHAnsi"/>
              </w:rPr>
              <w:t xml:space="preserve">March </w:t>
            </w:r>
            <w:r w:rsidR="005A6440" w:rsidRPr="00CC3115">
              <w:rPr>
                <w:rFonts w:asciiTheme="majorHAnsi" w:hAnsiTheme="majorHAnsi" w:cstheme="majorHAnsi"/>
              </w:rPr>
              <w:t>15, 2016</w:t>
            </w:r>
          </w:p>
        </w:tc>
        <w:tc>
          <w:tcPr>
            <w:tcW w:w="7308" w:type="dxa"/>
            <w:vAlign w:val="center"/>
          </w:tcPr>
          <w:p w14:paraId="1B3171F3" w14:textId="22F847B9" w:rsidR="00E7096E" w:rsidRPr="00CC3115" w:rsidRDefault="00E7096E" w:rsidP="00D61B59">
            <w:pPr>
              <w:pStyle w:val="ListParagraph"/>
              <w:keepNext/>
              <w:numPr>
                <w:ilvl w:val="0"/>
                <w:numId w:val="9"/>
              </w:numPr>
              <w:ind w:left="342" w:hanging="270"/>
              <w:rPr>
                <w:rFonts w:asciiTheme="majorHAnsi" w:hAnsiTheme="majorHAnsi" w:cstheme="majorHAnsi"/>
              </w:rPr>
            </w:pPr>
            <w:r w:rsidRPr="00CC3115">
              <w:rPr>
                <w:rFonts w:asciiTheme="majorHAnsi" w:hAnsiTheme="majorHAnsi" w:cstheme="majorHAnsi"/>
              </w:rPr>
              <w:t>If selected, notification of invitation to make a finalist presentation at SV2 (up to three applicants selected)</w:t>
            </w:r>
          </w:p>
        </w:tc>
      </w:tr>
      <w:tr w:rsidR="00E7096E" w:rsidRPr="00CC3115" w14:paraId="5FF33B14" w14:textId="77777777" w:rsidTr="00D61B59">
        <w:trPr>
          <w:trHeight w:val="576"/>
        </w:trPr>
        <w:tc>
          <w:tcPr>
            <w:tcW w:w="2268" w:type="dxa"/>
            <w:vAlign w:val="center"/>
          </w:tcPr>
          <w:p w14:paraId="2597E32E" w14:textId="793FE384" w:rsidR="00E7096E" w:rsidRPr="00CC3115" w:rsidRDefault="00920B98" w:rsidP="00920B98">
            <w:pPr>
              <w:keepNext/>
              <w:rPr>
                <w:rFonts w:asciiTheme="majorHAnsi" w:hAnsiTheme="majorHAnsi" w:cstheme="majorHAnsi"/>
              </w:rPr>
            </w:pPr>
            <w:r w:rsidRPr="00CC3115">
              <w:rPr>
                <w:rFonts w:asciiTheme="majorHAnsi" w:hAnsiTheme="majorHAnsi" w:cstheme="majorHAnsi"/>
              </w:rPr>
              <w:t>April 12, 2016</w:t>
            </w:r>
          </w:p>
        </w:tc>
        <w:tc>
          <w:tcPr>
            <w:tcW w:w="7308" w:type="dxa"/>
            <w:vAlign w:val="center"/>
          </w:tcPr>
          <w:p w14:paraId="4EF31ED9" w14:textId="54CC51FF" w:rsidR="00E7096E" w:rsidRPr="00CC3115" w:rsidRDefault="00D00C4F" w:rsidP="00D00C4F">
            <w:pPr>
              <w:pStyle w:val="ListParagraph"/>
              <w:keepNext/>
              <w:numPr>
                <w:ilvl w:val="0"/>
                <w:numId w:val="9"/>
              </w:numPr>
              <w:ind w:left="342" w:hanging="270"/>
              <w:rPr>
                <w:rFonts w:asciiTheme="majorHAnsi" w:hAnsiTheme="majorHAnsi" w:cstheme="majorHAnsi"/>
              </w:rPr>
            </w:pPr>
            <w:r w:rsidRPr="00CC3115">
              <w:rPr>
                <w:rFonts w:asciiTheme="majorHAnsi" w:hAnsiTheme="majorHAnsi" w:cstheme="majorHAnsi"/>
              </w:rPr>
              <w:t>Finalist presentations at SV2</w:t>
            </w:r>
          </w:p>
        </w:tc>
      </w:tr>
      <w:tr w:rsidR="00E7096E" w:rsidRPr="00CC3115" w14:paraId="1199A440" w14:textId="77777777" w:rsidTr="00D61B59">
        <w:trPr>
          <w:trHeight w:val="576"/>
        </w:trPr>
        <w:tc>
          <w:tcPr>
            <w:tcW w:w="2268" w:type="dxa"/>
            <w:vAlign w:val="center"/>
          </w:tcPr>
          <w:p w14:paraId="6B3E359E" w14:textId="0B74D56C" w:rsidR="00E7096E" w:rsidRPr="00CC3115" w:rsidRDefault="00920B98" w:rsidP="00D61B59">
            <w:pPr>
              <w:keepNext/>
              <w:rPr>
                <w:rFonts w:asciiTheme="majorHAnsi" w:hAnsiTheme="majorHAnsi" w:cstheme="majorHAnsi"/>
              </w:rPr>
            </w:pPr>
            <w:r w:rsidRPr="00CC3115">
              <w:rPr>
                <w:rFonts w:asciiTheme="majorHAnsi" w:hAnsiTheme="majorHAnsi" w:cstheme="majorHAnsi"/>
              </w:rPr>
              <w:t>April 26, 2016</w:t>
            </w:r>
          </w:p>
        </w:tc>
        <w:tc>
          <w:tcPr>
            <w:tcW w:w="7308" w:type="dxa"/>
            <w:vAlign w:val="center"/>
          </w:tcPr>
          <w:p w14:paraId="4C9BD726" w14:textId="64D35E55" w:rsidR="00E7096E" w:rsidRPr="00CC3115" w:rsidRDefault="00E7096E" w:rsidP="00D61B59">
            <w:pPr>
              <w:pStyle w:val="ListParagraph"/>
              <w:keepNext/>
              <w:numPr>
                <w:ilvl w:val="0"/>
                <w:numId w:val="9"/>
              </w:numPr>
              <w:ind w:left="342" w:hanging="270"/>
              <w:rPr>
                <w:rFonts w:asciiTheme="majorHAnsi" w:hAnsiTheme="majorHAnsi" w:cstheme="majorHAnsi"/>
              </w:rPr>
            </w:pPr>
            <w:r w:rsidRPr="00CC3115">
              <w:rPr>
                <w:rFonts w:asciiTheme="majorHAnsi" w:hAnsiTheme="majorHAnsi" w:cstheme="majorHAnsi"/>
              </w:rPr>
              <w:t>Notification of selection as SV2 Grantee</w:t>
            </w:r>
          </w:p>
        </w:tc>
      </w:tr>
    </w:tbl>
    <w:p w14:paraId="6A25893D" w14:textId="77777777" w:rsidR="00E4060F" w:rsidRPr="00CC3115" w:rsidRDefault="00E4060F" w:rsidP="00E4060F">
      <w:pPr>
        <w:keepNext/>
        <w:rPr>
          <w:rFonts w:asciiTheme="majorHAnsi" w:hAnsiTheme="majorHAnsi" w:cstheme="majorHAnsi"/>
        </w:rPr>
      </w:pPr>
    </w:p>
    <w:p w14:paraId="51C2DF18" w14:textId="77777777" w:rsidR="00FB589E" w:rsidRPr="00CC3115" w:rsidRDefault="00CC2189" w:rsidP="00E4060F">
      <w:pPr>
        <w:keepNext/>
        <w:rPr>
          <w:rFonts w:asciiTheme="majorHAnsi" w:hAnsiTheme="majorHAnsi" w:cstheme="majorHAnsi"/>
        </w:rPr>
      </w:pPr>
      <w:r w:rsidRPr="00CC3115">
        <w:rPr>
          <w:rFonts w:asciiTheme="majorHAnsi" w:hAnsiTheme="majorHAnsi" w:cstheme="majorHAnsi"/>
          <w:b/>
        </w:rPr>
        <w:t xml:space="preserve">Attachment </w:t>
      </w:r>
      <w:r w:rsidR="00DE262B" w:rsidRPr="00CC3115">
        <w:rPr>
          <w:rFonts w:asciiTheme="majorHAnsi" w:hAnsiTheme="majorHAnsi" w:cstheme="majorHAnsi"/>
          <w:b/>
        </w:rPr>
        <w:t>B</w:t>
      </w:r>
      <w:r w:rsidRPr="00CC3115">
        <w:rPr>
          <w:rFonts w:asciiTheme="majorHAnsi" w:hAnsiTheme="majorHAnsi" w:cstheme="majorHAnsi"/>
        </w:rPr>
        <w:t xml:space="preserve"> contains the anticipated schedule of SV2 Education Grant Round meetings, at which SV2 Partners will deliberate on applications.  </w:t>
      </w:r>
    </w:p>
    <w:p w14:paraId="52F0BD84" w14:textId="77777777" w:rsidR="00FB589E" w:rsidRPr="00CC3115" w:rsidRDefault="00FB589E" w:rsidP="00E4060F">
      <w:pPr>
        <w:keepNext/>
        <w:rPr>
          <w:rFonts w:asciiTheme="majorHAnsi" w:hAnsiTheme="majorHAnsi" w:cstheme="majorHAnsi"/>
        </w:rPr>
      </w:pPr>
    </w:p>
    <w:p w14:paraId="1DBF1DEA" w14:textId="38989062" w:rsidR="00CC2189" w:rsidRPr="00CC3115" w:rsidRDefault="00CC2189" w:rsidP="00E4060F">
      <w:pPr>
        <w:keepNext/>
        <w:rPr>
          <w:rFonts w:asciiTheme="majorHAnsi" w:hAnsiTheme="majorHAnsi" w:cstheme="majorHAnsi"/>
        </w:rPr>
      </w:pPr>
      <w:r w:rsidRPr="00CC3115">
        <w:rPr>
          <w:rFonts w:asciiTheme="majorHAnsi" w:hAnsiTheme="majorHAnsi" w:cstheme="majorHAnsi"/>
          <w:b/>
        </w:rPr>
        <w:t xml:space="preserve">Attachment </w:t>
      </w:r>
      <w:r w:rsidR="00DE262B" w:rsidRPr="00CC3115">
        <w:rPr>
          <w:rFonts w:asciiTheme="majorHAnsi" w:hAnsiTheme="majorHAnsi" w:cstheme="majorHAnsi"/>
          <w:b/>
        </w:rPr>
        <w:t>C</w:t>
      </w:r>
      <w:r w:rsidRPr="00CC3115">
        <w:rPr>
          <w:rFonts w:asciiTheme="majorHAnsi" w:hAnsiTheme="majorHAnsi" w:cstheme="majorHAnsi"/>
        </w:rPr>
        <w:t xml:space="preserve"> contains a </w:t>
      </w:r>
      <w:r w:rsidRPr="00CC3115">
        <w:rPr>
          <w:rFonts w:asciiTheme="majorHAnsi" w:hAnsiTheme="majorHAnsi" w:cstheme="majorHAnsi"/>
          <w:i/>
        </w:rPr>
        <w:t>draft version</w:t>
      </w:r>
      <w:r w:rsidRPr="00CC3115">
        <w:rPr>
          <w:rFonts w:asciiTheme="majorHAnsi" w:hAnsiTheme="majorHAnsi" w:cstheme="majorHAnsi"/>
        </w:rPr>
        <w:t xml:space="preserve"> of the </w:t>
      </w:r>
      <w:r w:rsidR="009E4337" w:rsidRPr="00CC3115">
        <w:rPr>
          <w:rFonts w:asciiTheme="majorHAnsi" w:hAnsiTheme="majorHAnsi" w:cstheme="majorHAnsi"/>
        </w:rPr>
        <w:t>application questions</w:t>
      </w:r>
      <w:r w:rsidRPr="00CC3115">
        <w:rPr>
          <w:rFonts w:asciiTheme="majorHAnsi" w:hAnsiTheme="majorHAnsi" w:cstheme="majorHAnsi"/>
        </w:rPr>
        <w:t xml:space="preserve"> that up to ten </w:t>
      </w:r>
      <w:r w:rsidR="009E4337" w:rsidRPr="00CC3115">
        <w:rPr>
          <w:rFonts w:asciiTheme="majorHAnsi" w:hAnsiTheme="majorHAnsi" w:cstheme="majorHAnsi"/>
        </w:rPr>
        <w:t xml:space="preserve">organizations </w:t>
      </w:r>
      <w:r w:rsidRPr="00CC3115">
        <w:rPr>
          <w:rFonts w:asciiTheme="majorHAnsi" w:hAnsiTheme="majorHAnsi" w:cstheme="majorHAnsi"/>
        </w:rPr>
        <w:t xml:space="preserve">will </w:t>
      </w:r>
      <w:r w:rsidR="00211321" w:rsidRPr="00CC3115">
        <w:rPr>
          <w:rFonts w:asciiTheme="majorHAnsi" w:hAnsiTheme="majorHAnsi" w:cstheme="majorHAnsi"/>
        </w:rPr>
        <w:t>receive on</w:t>
      </w:r>
      <w:r w:rsidR="000B04C3" w:rsidRPr="00CC3115">
        <w:rPr>
          <w:rFonts w:asciiTheme="majorHAnsi" w:hAnsiTheme="majorHAnsi" w:cstheme="majorHAnsi"/>
        </w:rPr>
        <w:t xml:space="preserve"> October 20, 2015</w:t>
      </w:r>
      <w:r w:rsidR="00825D02" w:rsidRPr="00CC3115">
        <w:rPr>
          <w:rFonts w:asciiTheme="majorHAnsi" w:hAnsiTheme="majorHAnsi" w:cstheme="majorHAnsi"/>
        </w:rPr>
        <w:t>, with the deadline to submit proposals being</w:t>
      </w:r>
      <w:r w:rsidR="00211321" w:rsidRPr="00CC3115">
        <w:rPr>
          <w:rFonts w:asciiTheme="majorHAnsi" w:hAnsiTheme="majorHAnsi" w:cstheme="majorHAnsi"/>
        </w:rPr>
        <w:t xml:space="preserve"> </w:t>
      </w:r>
      <w:r w:rsidRPr="00CC3115">
        <w:rPr>
          <w:rFonts w:asciiTheme="majorHAnsi" w:hAnsiTheme="majorHAnsi" w:cstheme="majorHAnsi"/>
        </w:rPr>
        <w:t xml:space="preserve">November </w:t>
      </w:r>
      <w:r w:rsidR="000B04C3" w:rsidRPr="00CC3115">
        <w:rPr>
          <w:rFonts w:asciiTheme="majorHAnsi" w:hAnsiTheme="majorHAnsi" w:cstheme="majorHAnsi"/>
        </w:rPr>
        <w:t>16, 2015</w:t>
      </w:r>
      <w:r w:rsidRPr="00CC3115">
        <w:rPr>
          <w:rFonts w:asciiTheme="majorHAnsi" w:hAnsiTheme="majorHAnsi" w:cstheme="majorHAnsi"/>
        </w:rPr>
        <w:t xml:space="preserve">.  This is a </w:t>
      </w:r>
      <w:r w:rsidRPr="00CC3115">
        <w:rPr>
          <w:rFonts w:asciiTheme="majorHAnsi" w:hAnsiTheme="majorHAnsi" w:cstheme="majorHAnsi"/>
          <w:i/>
        </w:rPr>
        <w:t>draft only</w:t>
      </w:r>
      <w:r w:rsidRPr="00CC3115">
        <w:rPr>
          <w:rFonts w:asciiTheme="majorHAnsi" w:hAnsiTheme="majorHAnsi" w:cstheme="majorHAnsi"/>
        </w:rPr>
        <w:t xml:space="preserve"> – the </w:t>
      </w:r>
      <w:r w:rsidR="009E4337" w:rsidRPr="00CC3115">
        <w:rPr>
          <w:rFonts w:asciiTheme="majorHAnsi" w:hAnsiTheme="majorHAnsi" w:cstheme="majorHAnsi"/>
        </w:rPr>
        <w:t>questions may be revised.</w:t>
      </w:r>
      <w:r w:rsidRPr="00CC3115">
        <w:rPr>
          <w:rFonts w:asciiTheme="majorHAnsi" w:hAnsiTheme="majorHAnsi" w:cstheme="majorHAnsi"/>
        </w:rPr>
        <w:t xml:space="preserve"> </w:t>
      </w:r>
    </w:p>
    <w:p w14:paraId="0C1B95D0" w14:textId="77777777" w:rsidR="00CC2189" w:rsidRPr="00CC3115" w:rsidRDefault="00CC2189" w:rsidP="00E4060F">
      <w:pPr>
        <w:keepNext/>
        <w:rPr>
          <w:rFonts w:asciiTheme="majorHAnsi" w:hAnsiTheme="majorHAnsi" w:cstheme="majorHAnsi"/>
        </w:rPr>
      </w:pPr>
    </w:p>
    <w:p w14:paraId="21B71426" w14:textId="55B9CD5B" w:rsidR="00FB589E" w:rsidRPr="00CC3115" w:rsidRDefault="00CC2189" w:rsidP="00E4060F">
      <w:pPr>
        <w:keepNext/>
        <w:rPr>
          <w:rFonts w:asciiTheme="majorHAnsi" w:hAnsiTheme="majorHAnsi" w:cstheme="majorHAnsi"/>
        </w:rPr>
      </w:pPr>
      <w:r w:rsidRPr="00CC3115">
        <w:rPr>
          <w:rFonts w:asciiTheme="majorHAnsi" w:hAnsiTheme="majorHAnsi" w:cstheme="majorHAnsi"/>
        </w:rPr>
        <w:t xml:space="preserve">If you have any questions about the application process, please feel free to reach out to </w:t>
      </w:r>
      <w:proofErr w:type="spellStart"/>
      <w:r w:rsidR="00920B98" w:rsidRPr="00CC3115">
        <w:rPr>
          <w:rFonts w:asciiTheme="majorHAnsi" w:hAnsiTheme="majorHAnsi" w:cstheme="majorHAnsi"/>
        </w:rPr>
        <w:t>Aarti</w:t>
      </w:r>
      <w:proofErr w:type="spellEnd"/>
      <w:r w:rsidR="00920B98" w:rsidRPr="00CC3115">
        <w:rPr>
          <w:rFonts w:asciiTheme="majorHAnsi" w:hAnsiTheme="majorHAnsi" w:cstheme="majorHAnsi"/>
        </w:rPr>
        <w:t xml:space="preserve">, Mark, </w:t>
      </w:r>
      <w:r w:rsidRPr="00CC3115">
        <w:rPr>
          <w:rFonts w:asciiTheme="majorHAnsi" w:hAnsiTheme="majorHAnsi" w:cstheme="majorHAnsi"/>
        </w:rPr>
        <w:t>Elizabeth</w:t>
      </w:r>
      <w:r w:rsidR="00920B98" w:rsidRPr="00CC3115">
        <w:rPr>
          <w:rFonts w:asciiTheme="majorHAnsi" w:hAnsiTheme="majorHAnsi" w:cstheme="majorHAnsi"/>
        </w:rPr>
        <w:t xml:space="preserve"> and Jody</w:t>
      </w:r>
      <w:r w:rsidRPr="00CC3115">
        <w:rPr>
          <w:rFonts w:asciiTheme="majorHAnsi" w:hAnsiTheme="majorHAnsi" w:cstheme="majorHAnsi"/>
        </w:rPr>
        <w:t>.</w:t>
      </w:r>
      <w:r w:rsidR="00FB589E" w:rsidRPr="00CC3115">
        <w:rPr>
          <w:rFonts w:asciiTheme="majorHAnsi" w:hAnsiTheme="majorHAnsi" w:cstheme="majorHAnsi"/>
        </w:rPr>
        <w:t xml:space="preserve">  </w:t>
      </w:r>
    </w:p>
    <w:p w14:paraId="3C52294B" w14:textId="77777777" w:rsidR="00FB589E" w:rsidRPr="00CC3115" w:rsidRDefault="00FB589E" w:rsidP="00E4060F">
      <w:pPr>
        <w:keepNext/>
        <w:rPr>
          <w:rFonts w:asciiTheme="majorHAnsi" w:hAnsiTheme="majorHAnsi" w:cstheme="majorHAnsi"/>
        </w:rPr>
      </w:pPr>
    </w:p>
    <w:p w14:paraId="194F14A5" w14:textId="102C64EE" w:rsidR="00CC2189" w:rsidRPr="00CC3115" w:rsidRDefault="00FB589E" w:rsidP="00E4060F">
      <w:pPr>
        <w:keepNext/>
        <w:rPr>
          <w:rFonts w:asciiTheme="majorHAnsi" w:hAnsiTheme="majorHAnsi" w:cstheme="majorHAnsi"/>
        </w:rPr>
      </w:pPr>
      <w:r w:rsidRPr="00CC3115">
        <w:rPr>
          <w:rFonts w:asciiTheme="majorHAnsi" w:hAnsiTheme="majorHAnsi" w:cstheme="majorHAnsi"/>
        </w:rPr>
        <w:t>Thank you for your time</w:t>
      </w:r>
      <w:r w:rsidR="009D2982" w:rsidRPr="00CC3115">
        <w:rPr>
          <w:rFonts w:asciiTheme="majorHAnsi" w:hAnsiTheme="majorHAnsi" w:cstheme="majorHAnsi"/>
        </w:rPr>
        <w:t>!</w:t>
      </w:r>
    </w:p>
    <w:p w14:paraId="48DE8AB1" w14:textId="77777777" w:rsidR="00DE262B" w:rsidRPr="00CC3115" w:rsidRDefault="00DE262B" w:rsidP="00E4060F">
      <w:pPr>
        <w:keepNext/>
        <w:rPr>
          <w:rFonts w:asciiTheme="majorHAnsi" w:hAnsiTheme="majorHAnsi" w:cstheme="majorHAnsi"/>
        </w:rPr>
      </w:pPr>
    </w:p>
    <w:p w14:paraId="53DA2535" w14:textId="77777777" w:rsidR="00DE262B" w:rsidRPr="00CC3115" w:rsidRDefault="00DE262B" w:rsidP="00E4060F">
      <w:pPr>
        <w:keepNext/>
        <w:rPr>
          <w:rFonts w:asciiTheme="majorHAnsi" w:hAnsiTheme="majorHAnsi" w:cstheme="majorHAnsi"/>
        </w:rPr>
        <w:sectPr w:rsidR="00DE262B" w:rsidRPr="00CC3115" w:rsidSect="00372C9E">
          <w:footerReference w:type="first" r:id="rId18"/>
          <w:pgSz w:w="12240" w:h="15840"/>
          <w:pgMar w:top="1440" w:right="1440" w:bottom="1296" w:left="1440" w:header="432" w:footer="720" w:gutter="0"/>
          <w:pgNumType w:start="1"/>
          <w:cols w:space="720"/>
          <w:titlePg/>
          <w:docGrid w:linePitch="360"/>
        </w:sectPr>
      </w:pPr>
    </w:p>
    <w:p w14:paraId="29B8EFE0" w14:textId="77777777" w:rsidR="00A2785A" w:rsidRPr="00CC3115" w:rsidRDefault="00A2785A" w:rsidP="00A2785A">
      <w:pPr>
        <w:rPr>
          <w:rFonts w:asciiTheme="majorHAnsi" w:hAnsiTheme="majorHAnsi" w:cstheme="majorHAnsi"/>
          <w:b/>
          <w:sz w:val="28"/>
          <w:szCs w:val="28"/>
        </w:rPr>
      </w:pPr>
      <w:r w:rsidRPr="00CC3115">
        <w:rPr>
          <w:rFonts w:asciiTheme="majorHAnsi" w:hAnsiTheme="majorHAnsi" w:cstheme="majorHAnsi"/>
          <w:b/>
          <w:sz w:val="28"/>
          <w:szCs w:val="28"/>
        </w:rPr>
        <w:lastRenderedPageBreak/>
        <w:t>SV2 – Silicon Valley Social Venture Fund</w:t>
      </w:r>
    </w:p>
    <w:p w14:paraId="780511F9" w14:textId="0A7051B4" w:rsidR="00A2785A" w:rsidRPr="00CC3115" w:rsidRDefault="00A2785A" w:rsidP="00A2785A">
      <w:pPr>
        <w:rPr>
          <w:rFonts w:asciiTheme="majorHAnsi" w:hAnsiTheme="majorHAnsi" w:cstheme="majorHAnsi"/>
          <w:sz w:val="26"/>
          <w:szCs w:val="26"/>
        </w:rPr>
      </w:pPr>
      <w:r w:rsidRPr="00CC3115">
        <w:rPr>
          <w:rFonts w:asciiTheme="majorHAnsi" w:hAnsiTheme="majorHAnsi" w:cstheme="majorHAnsi"/>
          <w:sz w:val="26"/>
          <w:szCs w:val="26"/>
        </w:rPr>
        <w:t>Beyond-the-Dollars Support</w:t>
      </w:r>
    </w:p>
    <w:p w14:paraId="1A08CE6C" w14:textId="77777777" w:rsidR="00A2785A" w:rsidRPr="00CC3115" w:rsidRDefault="00A2785A" w:rsidP="00E4060F">
      <w:pPr>
        <w:keepNext/>
        <w:rPr>
          <w:rFonts w:asciiTheme="majorHAnsi" w:hAnsiTheme="majorHAnsi" w:cstheme="majorHAnsi"/>
        </w:rPr>
      </w:pPr>
    </w:p>
    <w:p w14:paraId="79050208" w14:textId="77777777" w:rsidR="00924F06" w:rsidRPr="00CC3115" w:rsidRDefault="00924F06" w:rsidP="00E4060F">
      <w:pPr>
        <w:keepNext/>
        <w:rPr>
          <w:rFonts w:asciiTheme="majorHAnsi" w:hAnsiTheme="majorHAnsi" w:cstheme="majorHAnsi"/>
        </w:rPr>
      </w:pPr>
    </w:p>
    <w:p w14:paraId="51CB665F" w14:textId="03233716" w:rsidR="00924F06" w:rsidRPr="00CC3115" w:rsidRDefault="00924F06" w:rsidP="00A2785A">
      <w:pPr>
        <w:rPr>
          <w:rFonts w:asciiTheme="majorHAnsi" w:hAnsiTheme="majorHAnsi" w:cstheme="majorHAnsi"/>
          <w:b/>
          <w:i/>
          <w:sz w:val="26"/>
          <w:szCs w:val="26"/>
        </w:rPr>
      </w:pPr>
      <w:r w:rsidRPr="00CC3115">
        <w:rPr>
          <w:rFonts w:asciiTheme="majorHAnsi" w:hAnsiTheme="majorHAnsi" w:cstheme="majorHAnsi"/>
          <w:b/>
          <w:i/>
          <w:sz w:val="26"/>
          <w:szCs w:val="26"/>
        </w:rPr>
        <w:t>About SV2</w:t>
      </w:r>
    </w:p>
    <w:p w14:paraId="3E1D08AB" w14:textId="3D256289" w:rsidR="00A2785A" w:rsidRPr="00CC3115" w:rsidRDefault="00A2785A" w:rsidP="00A2785A">
      <w:pPr>
        <w:rPr>
          <w:rFonts w:asciiTheme="majorHAnsi" w:hAnsiTheme="majorHAnsi" w:cstheme="majorHAnsi"/>
        </w:rPr>
      </w:pPr>
      <w:r w:rsidRPr="00CC3115">
        <w:rPr>
          <w:rFonts w:asciiTheme="majorHAnsi" w:hAnsiTheme="majorHAnsi" w:cstheme="majorHAnsi"/>
        </w:rPr>
        <w:t xml:space="preserve">SV2’s mission is to </w:t>
      </w:r>
      <w:r w:rsidR="00FB589E" w:rsidRPr="00CC3115">
        <w:rPr>
          <w:rFonts w:asciiTheme="majorHAnsi" w:hAnsiTheme="majorHAnsi" w:cstheme="majorHAnsi"/>
        </w:rPr>
        <w:t>unleash</w:t>
      </w:r>
      <w:r w:rsidRPr="00CC3115">
        <w:rPr>
          <w:rFonts w:asciiTheme="majorHAnsi" w:hAnsiTheme="majorHAnsi" w:cstheme="majorHAnsi"/>
        </w:rPr>
        <w:t xml:space="preserve"> the resources and talents of the Silicon Valley Community in support of promising social ventures to achieve measurable impact.</w:t>
      </w:r>
    </w:p>
    <w:p w14:paraId="7AE26328" w14:textId="77777777" w:rsidR="00A2785A" w:rsidRPr="00CC3115" w:rsidRDefault="00A2785A" w:rsidP="00A2785A">
      <w:pPr>
        <w:rPr>
          <w:rFonts w:asciiTheme="majorHAnsi" w:hAnsiTheme="majorHAnsi" w:cstheme="majorHAnsi"/>
        </w:rPr>
      </w:pPr>
    </w:p>
    <w:p w14:paraId="5A02E9F8" w14:textId="77777777" w:rsidR="00A2785A" w:rsidRPr="00CC3115" w:rsidRDefault="00A2785A" w:rsidP="00A2785A">
      <w:pPr>
        <w:rPr>
          <w:rFonts w:asciiTheme="majorHAnsi" w:hAnsiTheme="majorHAnsi" w:cstheme="majorHAnsi"/>
        </w:rPr>
      </w:pPr>
      <w:r w:rsidRPr="00CC3115">
        <w:rPr>
          <w:rFonts w:asciiTheme="majorHAnsi" w:hAnsiTheme="majorHAnsi" w:cstheme="majorHAnsi"/>
        </w:rPr>
        <w:t xml:space="preserve">SV2 pursues its mission through an engaged giving model with </w:t>
      </w:r>
      <w:r w:rsidRPr="00CC3115">
        <w:rPr>
          <w:rFonts w:asciiTheme="majorHAnsi" w:hAnsiTheme="majorHAnsi" w:cstheme="majorHAnsi"/>
          <w:b/>
        </w:rPr>
        <w:t>three core lines of work</w:t>
      </w:r>
      <w:r w:rsidRPr="00CC3115">
        <w:rPr>
          <w:rFonts w:asciiTheme="majorHAnsi" w:hAnsiTheme="majorHAnsi" w:cstheme="majorHAnsi"/>
        </w:rPr>
        <w:t>:</w:t>
      </w:r>
    </w:p>
    <w:p w14:paraId="3CD6B36C" w14:textId="77777777" w:rsidR="00A2785A" w:rsidRPr="00CC3115" w:rsidRDefault="00A2785A" w:rsidP="00A2785A">
      <w:pPr>
        <w:pStyle w:val="ListParagraph"/>
        <w:numPr>
          <w:ilvl w:val="0"/>
          <w:numId w:val="14"/>
        </w:numPr>
        <w:rPr>
          <w:rFonts w:asciiTheme="majorHAnsi" w:hAnsiTheme="majorHAnsi" w:cstheme="majorHAnsi"/>
        </w:rPr>
      </w:pPr>
      <w:r w:rsidRPr="00CC3115">
        <w:rPr>
          <w:rFonts w:asciiTheme="majorHAnsi" w:hAnsiTheme="majorHAnsi" w:cstheme="majorHAnsi"/>
          <w:b/>
        </w:rPr>
        <w:t>Grants &amp; Investments:</w:t>
      </w:r>
      <w:r w:rsidRPr="00CC3115">
        <w:rPr>
          <w:rFonts w:asciiTheme="majorHAnsi" w:hAnsiTheme="majorHAnsi" w:cstheme="majorHAnsi"/>
        </w:rPr>
        <w:t xml:space="preserve">  Our donors (called “Partners”) pool their capital to give financial support to high potential social ventures and work together to identify and fund the most promising organizations</w:t>
      </w:r>
    </w:p>
    <w:p w14:paraId="13AE1865" w14:textId="77777777" w:rsidR="00A2785A" w:rsidRPr="00CC3115" w:rsidRDefault="00A2785A" w:rsidP="00A2785A">
      <w:pPr>
        <w:pStyle w:val="ListParagraph"/>
        <w:numPr>
          <w:ilvl w:val="0"/>
          <w:numId w:val="14"/>
        </w:numPr>
        <w:rPr>
          <w:rFonts w:asciiTheme="majorHAnsi" w:hAnsiTheme="majorHAnsi" w:cstheme="majorHAnsi"/>
        </w:rPr>
      </w:pPr>
      <w:r w:rsidRPr="00CC3115">
        <w:rPr>
          <w:rFonts w:asciiTheme="majorHAnsi" w:hAnsiTheme="majorHAnsi" w:cstheme="majorHAnsi"/>
          <w:b/>
        </w:rPr>
        <w:t>Beyond-the-Dollars Support:</w:t>
      </w:r>
      <w:r w:rsidRPr="00CC3115">
        <w:rPr>
          <w:rFonts w:asciiTheme="majorHAnsi" w:hAnsiTheme="majorHAnsi" w:cstheme="majorHAnsi"/>
        </w:rPr>
        <w:t xml:space="preserve">  Many Partners roll up their sleeves and contribute time and expertise in service of SV2 Grantees’ needs</w:t>
      </w:r>
    </w:p>
    <w:p w14:paraId="18EA8C39" w14:textId="5E41E906" w:rsidR="00A2785A" w:rsidRPr="00CC3115" w:rsidRDefault="00A2785A" w:rsidP="00A2785A">
      <w:pPr>
        <w:pStyle w:val="ListParagraph"/>
        <w:numPr>
          <w:ilvl w:val="0"/>
          <w:numId w:val="14"/>
        </w:numPr>
        <w:rPr>
          <w:rFonts w:asciiTheme="majorHAnsi" w:hAnsiTheme="majorHAnsi" w:cstheme="majorHAnsi"/>
        </w:rPr>
      </w:pPr>
      <w:r w:rsidRPr="00CC3115">
        <w:rPr>
          <w:rFonts w:asciiTheme="majorHAnsi" w:hAnsiTheme="majorHAnsi" w:cstheme="majorHAnsi"/>
          <w:b/>
        </w:rPr>
        <w:t>Learning Programs:</w:t>
      </w:r>
      <w:r w:rsidRPr="00CC3115">
        <w:rPr>
          <w:rFonts w:asciiTheme="majorHAnsi" w:hAnsiTheme="majorHAnsi" w:cstheme="majorHAnsi"/>
        </w:rPr>
        <w:t xml:space="preserve">  W</w:t>
      </w:r>
      <w:r w:rsidR="00FB589E" w:rsidRPr="00CC3115">
        <w:rPr>
          <w:rFonts w:asciiTheme="majorHAnsi" w:hAnsiTheme="majorHAnsi" w:cstheme="majorHAnsi"/>
        </w:rPr>
        <w:t>e</w:t>
      </w:r>
      <w:r w:rsidRPr="00CC3115">
        <w:rPr>
          <w:rFonts w:asciiTheme="majorHAnsi" w:hAnsiTheme="majorHAnsi" w:cstheme="majorHAnsi"/>
        </w:rPr>
        <w:t xml:space="preserve"> offer workshops, speakers, and other opportunities for Partners and Grantees to augment their learning and growth</w:t>
      </w:r>
    </w:p>
    <w:p w14:paraId="6D84753E" w14:textId="77777777" w:rsidR="00A2785A" w:rsidRPr="00CC3115" w:rsidRDefault="00A2785A" w:rsidP="00E4060F">
      <w:pPr>
        <w:keepNext/>
        <w:rPr>
          <w:rFonts w:asciiTheme="majorHAnsi" w:hAnsiTheme="majorHAnsi" w:cstheme="majorHAnsi"/>
        </w:rPr>
      </w:pPr>
    </w:p>
    <w:p w14:paraId="2A59DFE9" w14:textId="18CD48B0" w:rsidR="00902FBD" w:rsidRPr="00CC3115" w:rsidRDefault="00924F06" w:rsidP="00561EE1">
      <w:pPr>
        <w:widowControl w:val="0"/>
        <w:rPr>
          <w:rFonts w:asciiTheme="majorHAnsi" w:hAnsiTheme="majorHAnsi" w:cstheme="majorHAnsi"/>
          <w:b/>
          <w:i/>
          <w:sz w:val="26"/>
          <w:szCs w:val="26"/>
        </w:rPr>
      </w:pPr>
      <w:r w:rsidRPr="00CC3115">
        <w:rPr>
          <w:rFonts w:asciiTheme="majorHAnsi" w:hAnsiTheme="majorHAnsi" w:cstheme="majorHAnsi"/>
          <w:b/>
          <w:i/>
          <w:sz w:val="26"/>
          <w:szCs w:val="26"/>
        </w:rPr>
        <w:t>About Beyond-the-Dollars Support</w:t>
      </w:r>
    </w:p>
    <w:p w14:paraId="06326DD0" w14:textId="1EC5CEEA" w:rsidR="00902FBD" w:rsidRPr="00CC3115" w:rsidRDefault="00902FBD" w:rsidP="00561EE1">
      <w:pPr>
        <w:widowControl w:val="0"/>
        <w:rPr>
          <w:rFonts w:asciiTheme="majorHAnsi" w:hAnsiTheme="majorHAnsi" w:cstheme="majorHAnsi"/>
        </w:rPr>
      </w:pPr>
      <w:r w:rsidRPr="00CC3115">
        <w:rPr>
          <w:rFonts w:asciiTheme="majorHAnsi" w:hAnsiTheme="majorHAnsi" w:cstheme="majorHAnsi"/>
        </w:rPr>
        <w:t>We seek to provide beyond-the-dollars support to Grantees in critical organizational effectiveness areas such as board development, nonprofit finance, marketing/communications, performance measurement and strategic</w:t>
      </w:r>
      <w:r w:rsidR="00FB589E" w:rsidRPr="00CC3115">
        <w:rPr>
          <w:rFonts w:asciiTheme="majorHAnsi" w:hAnsiTheme="majorHAnsi" w:cstheme="majorHAnsi"/>
        </w:rPr>
        <w:t>/business</w:t>
      </w:r>
      <w:r w:rsidRPr="00CC3115">
        <w:rPr>
          <w:rFonts w:asciiTheme="majorHAnsi" w:hAnsiTheme="majorHAnsi" w:cstheme="majorHAnsi"/>
        </w:rPr>
        <w:t xml:space="preserve"> planning.</w:t>
      </w:r>
    </w:p>
    <w:p w14:paraId="61C76910" w14:textId="77777777" w:rsidR="00A2785A" w:rsidRPr="00CC3115" w:rsidRDefault="00A2785A" w:rsidP="00561EE1">
      <w:pPr>
        <w:widowControl w:val="0"/>
        <w:rPr>
          <w:rFonts w:asciiTheme="majorHAnsi" w:hAnsiTheme="majorHAnsi" w:cstheme="majorHAnsi"/>
        </w:rPr>
      </w:pPr>
    </w:p>
    <w:p w14:paraId="2F88902F" w14:textId="17C425E4" w:rsidR="00561EE1" w:rsidRPr="00CC3115" w:rsidRDefault="00902FBD" w:rsidP="00561EE1">
      <w:pPr>
        <w:widowControl w:val="0"/>
        <w:rPr>
          <w:rFonts w:asciiTheme="majorHAnsi" w:hAnsiTheme="majorHAnsi" w:cstheme="majorHAnsi"/>
        </w:rPr>
      </w:pPr>
      <w:r w:rsidRPr="00CC3115">
        <w:rPr>
          <w:rFonts w:asciiTheme="majorHAnsi" w:hAnsiTheme="majorHAnsi" w:cstheme="majorHAnsi"/>
        </w:rPr>
        <w:t xml:space="preserve">We think of our beyond-the-dollars support </w:t>
      </w:r>
      <w:r w:rsidR="004B3E3A" w:rsidRPr="00CC3115">
        <w:rPr>
          <w:rFonts w:asciiTheme="majorHAnsi" w:hAnsiTheme="majorHAnsi" w:cstheme="majorHAnsi"/>
        </w:rPr>
        <w:t>as encompassing</w:t>
      </w:r>
      <w:r w:rsidRPr="00CC3115">
        <w:rPr>
          <w:rFonts w:asciiTheme="majorHAnsi" w:hAnsiTheme="majorHAnsi" w:cstheme="majorHAnsi"/>
        </w:rPr>
        <w:t xml:space="preserve"> a spectrum of options</w:t>
      </w:r>
      <w:r w:rsidR="004B3E3A" w:rsidRPr="00CC3115">
        <w:rPr>
          <w:rFonts w:asciiTheme="majorHAnsi" w:hAnsiTheme="majorHAnsi" w:cstheme="majorHAnsi"/>
        </w:rPr>
        <w:t xml:space="preserve"> that range from low-intensity to high-intensity engagement:</w:t>
      </w:r>
    </w:p>
    <w:p w14:paraId="315DF17F" w14:textId="77777777" w:rsidR="00561EE1" w:rsidRPr="00CC3115" w:rsidRDefault="00561EE1" w:rsidP="00561EE1">
      <w:pPr>
        <w:widowControl w:val="0"/>
        <w:rPr>
          <w:rFonts w:asciiTheme="majorHAnsi" w:hAnsiTheme="majorHAnsi" w:cstheme="majorHAnsi"/>
        </w:rPr>
      </w:pPr>
    </w:p>
    <w:p w14:paraId="4BC2AD8A" w14:textId="29930C1C" w:rsidR="004B3E3A" w:rsidRPr="00CC3115" w:rsidRDefault="004B3E3A" w:rsidP="00561EE1">
      <w:pPr>
        <w:pStyle w:val="ListParagraph"/>
        <w:widowControl w:val="0"/>
        <w:numPr>
          <w:ilvl w:val="0"/>
          <w:numId w:val="9"/>
        </w:numPr>
        <w:rPr>
          <w:rFonts w:asciiTheme="majorHAnsi" w:hAnsiTheme="majorHAnsi" w:cstheme="majorHAnsi"/>
          <w:b/>
        </w:rPr>
      </w:pPr>
      <w:r w:rsidRPr="00CC3115">
        <w:rPr>
          <w:rFonts w:asciiTheme="majorHAnsi" w:hAnsiTheme="majorHAnsi" w:cstheme="majorHAnsi"/>
          <w:b/>
        </w:rPr>
        <w:t>Online Resources</w:t>
      </w:r>
    </w:p>
    <w:p w14:paraId="24AB7DCD" w14:textId="079ED92B" w:rsidR="004B3E3A" w:rsidRPr="00CC3115" w:rsidRDefault="00D7385B" w:rsidP="00561EE1">
      <w:pPr>
        <w:pStyle w:val="ListParagraph"/>
        <w:widowControl w:val="0"/>
        <w:numPr>
          <w:ilvl w:val="1"/>
          <w:numId w:val="9"/>
        </w:numPr>
        <w:rPr>
          <w:rFonts w:asciiTheme="majorHAnsi" w:hAnsiTheme="majorHAnsi" w:cstheme="majorHAnsi"/>
        </w:rPr>
      </w:pPr>
      <w:r w:rsidRPr="00CC3115">
        <w:rPr>
          <w:rFonts w:asciiTheme="majorHAnsi" w:hAnsiTheme="majorHAnsi" w:cstheme="majorHAnsi"/>
          <w:i/>
        </w:rPr>
        <w:t>Description</w:t>
      </w:r>
      <w:r w:rsidRPr="00CC3115">
        <w:rPr>
          <w:rFonts w:asciiTheme="majorHAnsi" w:hAnsiTheme="majorHAnsi" w:cstheme="majorHAnsi"/>
        </w:rPr>
        <w:t xml:space="preserve">:  </w:t>
      </w:r>
      <w:r w:rsidR="004B3E3A" w:rsidRPr="00CC3115">
        <w:rPr>
          <w:rFonts w:asciiTheme="majorHAnsi" w:hAnsiTheme="majorHAnsi" w:cstheme="majorHAnsi"/>
        </w:rPr>
        <w:t>Documents and other online resources available at SV2.org related to critical organizational effectiveness areas</w:t>
      </w:r>
    </w:p>
    <w:p w14:paraId="6205D5B2" w14:textId="570A4ED3" w:rsidR="004B3E3A" w:rsidRPr="00CC3115" w:rsidRDefault="00D7385B" w:rsidP="00561EE1">
      <w:pPr>
        <w:pStyle w:val="ListParagraph"/>
        <w:widowControl w:val="0"/>
        <w:numPr>
          <w:ilvl w:val="1"/>
          <w:numId w:val="9"/>
        </w:numPr>
        <w:rPr>
          <w:rFonts w:asciiTheme="majorHAnsi" w:hAnsiTheme="majorHAnsi" w:cstheme="majorHAnsi"/>
        </w:rPr>
      </w:pPr>
      <w:r w:rsidRPr="00CC3115">
        <w:rPr>
          <w:rFonts w:asciiTheme="majorHAnsi" w:hAnsiTheme="majorHAnsi" w:cstheme="majorHAnsi"/>
          <w:i/>
        </w:rPr>
        <w:t>Example(s)</w:t>
      </w:r>
      <w:r w:rsidRPr="00CC3115">
        <w:rPr>
          <w:rFonts w:asciiTheme="majorHAnsi" w:hAnsiTheme="majorHAnsi" w:cstheme="majorHAnsi"/>
        </w:rPr>
        <w:t xml:space="preserve">:  </w:t>
      </w:r>
      <w:r w:rsidR="004B3E3A" w:rsidRPr="00CC3115">
        <w:rPr>
          <w:rFonts w:asciiTheme="majorHAnsi" w:hAnsiTheme="majorHAnsi" w:cstheme="majorHAnsi"/>
        </w:rPr>
        <w:t xml:space="preserve">With respect to nonprofit finance, links to materials on nonprofit funding models like, “Finding Your Funding Model: A Practical Approach to Nonprofit Sustainability” from The </w:t>
      </w:r>
      <w:proofErr w:type="spellStart"/>
      <w:r w:rsidR="004B3E3A" w:rsidRPr="00CC3115">
        <w:rPr>
          <w:rFonts w:asciiTheme="majorHAnsi" w:hAnsiTheme="majorHAnsi" w:cstheme="majorHAnsi"/>
        </w:rPr>
        <w:t>Bridgespan</w:t>
      </w:r>
      <w:proofErr w:type="spellEnd"/>
      <w:r w:rsidR="004B3E3A" w:rsidRPr="00CC3115">
        <w:rPr>
          <w:rFonts w:asciiTheme="majorHAnsi" w:hAnsiTheme="majorHAnsi" w:cstheme="majorHAnsi"/>
        </w:rPr>
        <w:t xml:space="preserve"> Group</w:t>
      </w:r>
    </w:p>
    <w:p w14:paraId="4CF113E7" w14:textId="77777777" w:rsidR="00561EE1" w:rsidRPr="00CC3115" w:rsidRDefault="00561EE1" w:rsidP="00561EE1">
      <w:pPr>
        <w:pStyle w:val="ListParagraph"/>
        <w:widowControl w:val="0"/>
        <w:ind w:left="1440"/>
        <w:rPr>
          <w:rFonts w:asciiTheme="majorHAnsi" w:hAnsiTheme="majorHAnsi" w:cstheme="majorHAnsi"/>
        </w:rPr>
      </w:pPr>
    </w:p>
    <w:p w14:paraId="4203F5CB" w14:textId="208ACA70" w:rsidR="004B3E3A" w:rsidRPr="00CC3115" w:rsidRDefault="004B3E3A" w:rsidP="00561EE1">
      <w:pPr>
        <w:pStyle w:val="ListParagraph"/>
        <w:widowControl w:val="0"/>
        <w:numPr>
          <w:ilvl w:val="0"/>
          <w:numId w:val="9"/>
        </w:numPr>
        <w:rPr>
          <w:rFonts w:asciiTheme="majorHAnsi" w:hAnsiTheme="majorHAnsi" w:cstheme="majorHAnsi"/>
          <w:b/>
        </w:rPr>
      </w:pPr>
      <w:r w:rsidRPr="00CC3115">
        <w:rPr>
          <w:rFonts w:asciiTheme="majorHAnsi" w:hAnsiTheme="majorHAnsi" w:cstheme="majorHAnsi"/>
          <w:b/>
        </w:rPr>
        <w:t>Big Thinks</w:t>
      </w:r>
    </w:p>
    <w:p w14:paraId="5290E7CF" w14:textId="7125A61D" w:rsidR="004B3E3A" w:rsidRPr="00CC3115" w:rsidRDefault="004B3E3A" w:rsidP="00561EE1">
      <w:pPr>
        <w:pStyle w:val="ListParagraph"/>
        <w:widowControl w:val="0"/>
        <w:numPr>
          <w:ilvl w:val="1"/>
          <w:numId w:val="9"/>
        </w:numPr>
        <w:rPr>
          <w:rFonts w:asciiTheme="majorHAnsi" w:hAnsiTheme="majorHAnsi" w:cstheme="majorHAnsi"/>
        </w:rPr>
      </w:pPr>
      <w:r w:rsidRPr="00CC3115">
        <w:rPr>
          <w:rFonts w:asciiTheme="majorHAnsi" w:hAnsiTheme="majorHAnsi" w:cstheme="majorHAnsi"/>
          <w:i/>
        </w:rPr>
        <w:t>Description</w:t>
      </w:r>
      <w:r w:rsidRPr="00CC3115">
        <w:rPr>
          <w:rFonts w:asciiTheme="majorHAnsi" w:hAnsiTheme="majorHAnsi" w:cstheme="majorHAnsi"/>
        </w:rPr>
        <w:t>:</w:t>
      </w:r>
      <w:r w:rsidR="00D7385B" w:rsidRPr="00CC3115">
        <w:rPr>
          <w:rFonts w:asciiTheme="majorHAnsi" w:hAnsiTheme="majorHAnsi" w:cstheme="majorHAnsi"/>
        </w:rPr>
        <w:t xml:space="preserve">  Occasional group input sessions that can be convened when a Grantee would like to gather the perspectives of a range of Partners</w:t>
      </w:r>
    </w:p>
    <w:p w14:paraId="1C19C326" w14:textId="417EE0B3" w:rsidR="004B3E3A" w:rsidRPr="00CC3115" w:rsidRDefault="004B3E3A" w:rsidP="00561EE1">
      <w:pPr>
        <w:pStyle w:val="ListParagraph"/>
        <w:widowControl w:val="0"/>
        <w:numPr>
          <w:ilvl w:val="1"/>
          <w:numId w:val="9"/>
        </w:numPr>
        <w:rPr>
          <w:rFonts w:asciiTheme="majorHAnsi" w:hAnsiTheme="majorHAnsi" w:cstheme="majorHAnsi"/>
        </w:rPr>
      </w:pPr>
      <w:r w:rsidRPr="00CC3115">
        <w:rPr>
          <w:rFonts w:asciiTheme="majorHAnsi" w:hAnsiTheme="majorHAnsi" w:cstheme="majorHAnsi"/>
          <w:i/>
        </w:rPr>
        <w:t>Example</w:t>
      </w:r>
      <w:r w:rsidR="00D7385B" w:rsidRPr="00CC3115">
        <w:rPr>
          <w:rFonts w:asciiTheme="majorHAnsi" w:hAnsiTheme="majorHAnsi" w:cstheme="majorHAnsi"/>
          <w:i/>
        </w:rPr>
        <w:t>(s)</w:t>
      </w:r>
      <w:r w:rsidRPr="00CC3115">
        <w:rPr>
          <w:rFonts w:asciiTheme="majorHAnsi" w:hAnsiTheme="majorHAnsi" w:cstheme="majorHAnsi"/>
        </w:rPr>
        <w:t>:</w:t>
      </w:r>
      <w:r w:rsidR="00D7385B" w:rsidRPr="00CC3115">
        <w:rPr>
          <w:rFonts w:asciiTheme="majorHAnsi" w:hAnsiTheme="majorHAnsi" w:cstheme="majorHAnsi"/>
        </w:rPr>
        <w:t xml:space="preserve">  Providing group input to help a Grantee to shape an elevator pitch for a capital campaign or hone an impact measurement dashboard</w:t>
      </w:r>
    </w:p>
    <w:p w14:paraId="57955A43" w14:textId="77777777" w:rsidR="00561EE1" w:rsidRPr="00CC3115" w:rsidRDefault="00561EE1" w:rsidP="00561EE1">
      <w:pPr>
        <w:pStyle w:val="ListParagraph"/>
        <w:widowControl w:val="0"/>
        <w:ind w:left="1440"/>
        <w:rPr>
          <w:rFonts w:asciiTheme="majorHAnsi" w:hAnsiTheme="majorHAnsi" w:cstheme="majorHAnsi"/>
        </w:rPr>
      </w:pPr>
    </w:p>
    <w:p w14:paraId="724F4E94" w14:textId="0F9C3F50" w:rsidR="004B3E3A" w:rsidRPr="00CC3115" w:rsidRDefault="004B3E3A" w:rsidP="00561EE1">
      <w:pPr>
        <w:pStyle w:val="ListParagraph"/>
        <w:widowControl w:val="0"/>
        <w:numPr>
          <w:ilvl w:val="0"/>
          <w:numId w:val="9"/>
        </w:numPr>
        <w:rPr>
          <w:rFonts w:asciiTheme="majorHAnsi" w:hAnsiTheme="majorHAnsi" w:cstheme="majorHAnsi"/>
          <w:b/>
        </w:rPr>
      </w:pPr>
      <w:r w:rsidRPr="00CC3115">
        <w:rPr>
          <w:rFonts w:asciiTheme="majorHAnsi" w:hAnsiTheme="majorHAnsi" w:cstheme="majorHAnsi"/>
          <w:b/>
        </w:rPr>
        <w:t>Light-Touch Advising</w:t>
      </w:r>
    </w:p>
    <w:p w14:paraId="42C4B14D" w14:textId="2D0878A0" w:rsidR="004B3E3A" w:rsidRPr="00CC3115" w:rsidRDefault="004B3E3A" w:rsidP="00561EE1">
      <w:pPr>
        <w:pStyle w:val="ListParagraph"/>
        <w:widowControl w:val="0"/>
        <w:numPr>
          <w:ilvl w:val="1"/>
          <w:numId w:val="9"/>
        </w:numPr>
        <w:rPr>
          <w:rFonts w:asciiTheme="majorHAnsi" w:hAnsiTheme="majorHAnsi" w:cstheme="majorHAnsi"/>
        </w:rPr>
      </w:pPr>
      <w:r w:rsidRPr="00CC3115">
        <w:rPr>
          <w:rFonts w:asciiTheme="majorHAnsi" w:hAnsiTheme="majorHAnsi" w:cstheme="majorHAnsi"/>
          <w:i/>
        </w:rPr>
        <w:t>Description</w:t>
      </w:r>
      <w:r w:rsidRPr="00CC3115">
        <w:rPr>
          <w:rFonts w:asciiTheme="majorHAnsi" w:hAnsiTheme="majorHAnsi" w:cstheme="majorHAnsi"/>
        </w:rPr>
        <w:t>:</w:t>
      </w:r>
      <w:r w:rsidR="00D7385B" w:rsidRPr="00CC3115">
        <w:rPr>
          <w:rFonts w:asciiTheme="majorHAnsi" w:hAnsiTheme="majorHAnsi" w:cstheme="majorHAnsi"/>
        </w:rPr>
        <w:t xml:space="preserve">  One to eight hours of advice on a specific need or challenge from a qualified SV2 Partner</w:t>
      </w:r>
    </w:p>
    <w:p w14:paraId="0ED2AF51" w14:textId="2195816B" w:rsidR="004B3E3A" w:rsidRPr="00CC3115" w:rsidRDefault="004B3E3A" w:rsidP="00561EE1">
      <w:pPr>
        <w:pStyle w:val="ListParagraph"/>
        <w:widowControl w:val="0"/>
        <w:numPr>
          <w:ilvl w:val="1"/>
          <w:numId w:val="9"/>
        </w:numPr>
        <w:rPr>
          <w:rFonts w:asciiTheme="majorHAnsi" w:hAnsiTheme="majorHAnsi" w:cstheme="majorHAnsi"/>
        </w:rPr>
      </w:pPr>
      <w:r w:rsidRPr="00CC3115">
        <w:rPr>
          <w:rFonts w:asciiTheme="majorHAnsi" w:hAnsiTheme="majorHAnsi" w:cstheme="majorHAnsi"/>
          <w:i/>
        </w:rPr>
        <w:t>Example</w:t>
      </w:r>
      <w:r w:rsidR="00D7385B" w:rsidRPr="00CC3115">
        <w:rPr>
          <w:rFonts w:asciiTheme="majorHAnsi" w:hAnsiTheme="majorHAnsi" w:cstheme="majorHAnsi"/>
          <w:i/>
        </w:rPr>
        <w:t>(s)</w:t>
      </w:r>
      <w:r w:rsidRPr="00CC3115">
        <w:rPr>
          <w:rFonts w:asciiTheme="majorHAnsi" w:hAnsiTheme="majorHAnsi" w:cstheme="majorHAnsi"/>
        </w:rPr>
        <w:t>:</w:t>
      </w:r>
      <w:r w:rsidR="00D7385B" w:rsidRPr="00CC3115">
        <w:rPr>
          <w:rFonts w:asciiTheme="majorHAnsi" w:hAnsiTheme="majorHAnsi" w:cstheme="majorHAnsi"/>
        </w:rPr>
        <w:t xml:space="preserve">  </w:t>
      </w:r>
      <w:r w:rsidR="001A1D23" w:rsidRPr="00CC3115">
        <w:rPr>
          <w:rFonts w:asciiTheme="majorHAnsi" w:hAnsiTheme="majorHAnsi" w:cstheme="majorHAnsi"/>
        </w:rPr>
        <w:t xml:space="preserve">A Partner with deep board experience advising a Grantee Executive Director on building a stronger relationship with his or her Board Chair; a pair of Partners with fundraising and communications experience brainstorming with a </w:t>
      </w:r>
      <w:r w:rsidR="001A1D23" w:rsidRPr="00CC3115">
        <w:rPr>
          <w:rFonts w:asciiTheme="majorHAnsi" w:hAnsiTheme="majorHAnsi" w:cstheme="majorHAnsi"/>
        </w:rPr>
        <w:lastRenderedPageBreak/>
        <w:t>Grantee on a set of events to hold in support of a capital campaign</w:t>
      </w:r>
    </w:p>
    <w:p w14:paraId="17B491E9" w14:textId="77777777" w:rsidR="00561EE1" w:rsidRPr="00CC3115" w:rsidRDefault="00561EE1" w:rsidP="00561EE1">
      <w:pPr>
        <w:pStyle w:val="ListParagraph"/>
        <w:widowControl w:val="0"/>
        <w:ind w:left="1440"/>
        <w:rPr>
          <w:rFonts w:asciiTheme="majorHAnsi" w:hAnsiTheme="majorHAnsi" w:cstheme="majorHAnsi"/>
        </w:rPr>
      </w:pPr>
    </w:p>
    <w:p w14:paraId="783592C9" w14:textId="0A316990" w:rsidR="004B3E3A" w:rsidRPr="00CC3115" w:rsidRDefault="004B3E3A" w:rsidP="00561EE1">
      <w:pPr>
        <w:pStyle w:val="ListParagraph"/>
        <w:widowControl w:val="0"/>
        <w:numPr>
          <w:ilvl w:val="0"/>
          <w:numId w:val="9"/>
        </w:numPr>
        <w:rPr>
          <w:rFonts w:asciiTheme="majorHAnsi" w:hAnsiTheme="majorHAnsi" w:cstheme="majorHAnsi"/>
          <w:b/>
        </w:rPr>
      </w:pPr>
      <w:r w:rsidRPr="00CC3115">
        <w:rPr>
          <w:rFonts w:asciiTheme="majorHAnsi" w:hAnsiTheme="majorHAnsi" w:cstheme="majorHAnsi"/>
          <w:b/>
        </w:rPr>
        <w:t>Full-Scale Projects</w:t>
      </w:r>
    </w:p>
    <w:p w14:paraId="73E6EB9B" w14:textId="51CFA766" w:rsidR="004B3E3A" w:rsidRPr="00CC3115" w:rsidRDefault="004B3E3A" w:rsidP="00561EE1">
      <w:pPr>
        <w:pStyle w:val="ListParagraph"/>
        <w:widowControl w:val="0"/>
        <w:numPr>
          <w:ilvl w:val="1"/>
          <w:numId w:val="9"/>
        </w:numPr>
        <w:rPr>
          <w:rFonts w:asciiTheme="majorHAnsi" w:hAnsiTheme="majorHAnsi" w:cstheme="majorHAnsi"/>
        </w:rPr>
      </w:pPr>
      <w:r w:rsidRPr="00CC3115">
        <w:rPr>
          <w:rFonts w:asciiTheme="majorHAnsi" w:hAnsiTheme="majorHAnsi" w:cstheme="majorHAnsi"/>
          <w:i/>
        </w:rPr>
        <w:t>Description</w:t>
      </w:r>
      <w:r w:rsidRPr="00CC3115">
        <w:rPr>
          <w:rFonts w:asciiTheme="majorHAnsi" w:hAnsiTheme="majorHAnsi" w:cstheme="majorHAnsi"/>
        </w:rPr>
        <w:t>:</w:t>
      </w:r>
      <w:r w:rsidR="00D7385B" w:rsidRPr="00CC3115">
        <w:rPr>
          <w:rFonts w:asciiTheme="majorHAnsi" w:hAnsiTheme="majorHAnsi" w:cstheme="majorHAnsi"/>
        </w:rPr>
        <w:t xml:space="preserve">  Full project support from SV2 Partners or strategic allies</w:t>
      </w:r>
    </w:p>
    <w:p w14:paraId="7CE98521" w14:textId="63245C7E" w:rsidR="004B3E3A" w:rsidRPr="00CC3115" w:rsidRDefault="004B3E3A" w:rsidP="00561EE1">
      <w:pPr>
        <w:pStyle w:val="ListParagraph"/>
        <w:widowControl w:val="0"/>
        <w:numPr>
          <w:ilvl w:val="1"/>
          <w:numId w:val="9"/>
        </w:numPr>
        <w:rPr>
          <w:rFonts w:asciiTheme="majorHAnsi" w:hAnsiTheme="majorHAnsi" w:cstheme="majorHAnsi"/>
        </w:rPr>
      </w:pPr>
      <w:r w:rsidRPr="00CC3115">
        <w:rPr>
          <w:rFonts w:asciiTheme="majorHAnsi" w:hAnsiTheme="majorHAnsi" w:cstheme="majorHAnsi"/>
          <w:i/>
        </w:rPr>
        <w:t>Example</w:t>
      </w:r>
      <w:r w:rsidR="00D7385B" w:rsidRPr="00CC3115">
        <w:rPr>
          <w:rFonts w:asciiTheme="majorHAnsi" w:hAnsiTheme="majorHAnsi" w:cstheme="majorHAnsi"/>
          <w:i/>
        </w:rPr>
        <w:t>(s)</w:t>
      </w:r>
      <w:r w:rsidRPr="00CC3115">
        <w:rPr>
          <w:rFonts w:asciiTheme="majorHAnsi" w:hAnsiTheme="majorHAnsi" w:cstheme="majorHAnsi"/>
        </w:rPr>
        <w:t>:</w:t>
      </w:r>
      <w:r w:rsidR="001A1D23" w:rsidRPr="00CC3115">
        <w:rPr>
          <w:rFonts w:asciiTheme="majorHAnsi" w:hAnsiTheme="majorHAnsi" w:cstheme="majorHAnsi"/>
        </w:rPr>
        <w:t xml:space="preserve">  A pair of Partners helping a Grantee understand how to utilize a Net Promoter Score (NPS) to understand customer satisfaction and building an NPS survey; the Stanford Alumni Consulting Team</w:t>
      </w:r>
      <w:r w:rsidR="00561EE1" w:rsidRPr="00CC3115">
        <w:rPr>
          <w:rFonts w:asciiTheme="majorHAnsi" w:hAnsiTheme="majorHAnsi" w:cstheme="majorHAnsi"/>
        </w:rPr>
        <w:t xml:space="preserve"> (ACT)</w:t>
      </w:r>
      <w:r w:rsidR="001A1D23" w:rsidRPr="00CC3115">
        <w:rPr>
          <w:rFonts w:asciiTheme="majorHAnsi" w:hAnsiTheme="majorHAnsi" w:cstheme="majorHAnsi"/>
        </w:rPr>
        <w:t xml:space="preserve">, a pilot SV2 strategic ally, </w:t>
      </w:r>
      <w:r w:rsidR="002C720E" w:rsidRPr="00CC3115">
        <w:rPr>
          <w:rFonts w:asciiTheme="majorHAnsi" w:hAnsiTheme="majorHAnsi" w:cstheme="majorHAnsi"/>
        </w:rPr>
        <w:t>carrying out a case focused on updating a Grantee’s sliding-scale pricing model for the services that it provides in the community</w:t>
      </w:r>
    </w:p>
    <w:p w14:paraId="449B3090" w14:textId="77777777" w:rsidR="00561EE1" w:rsidRPr="00CC3115" w:rsidRDefault="00561EE1" w:rsidP="00561EE1">
      <w:pPr>
        <w:widowControl w:val="0"/>
        <w:rPr>
          <w:rFonts w:asciiTheme="majorHAnsi" w:hAnsiTheme="majorHAnsi" w:cstheme="majorHAnsi"/>
        </w:rPr>
      </w:pPr>
    </w:p>
    <w:p w14:paraId="7D666B3F" w14:textId="7F92B178" w:rsidR="00A2785A" w:rsidRPr="00CC3115" w:rsidRDefault="00561EE1" w:rsidP="00561EE1">
      <w:pPr>
        <w:widowControl w:val="0"/>
        <w:rPr>
          <w:rFonts w:asciiTheme="majorHAnsi" w:hAnsiTheme="majorHAnsi" w:cstheme="majorHAnsi"/>
        </w:rPr>
        <w:sectPr w:rsidR="00A2785A" w:rsidRPr="00CC3115" w:rsidSect="00F9026C">
          <w:headerReference w:type="default" r:id="rId19"/>
          <w:pgSz w:w="12240" w:h="15840"/>
          <w:pgMar w:top="1440" w:right="1440" w:bottom="1296" w:left="1440" w:header="720" w:footer="720" w:gutter="0"/>
          <w:pgNumType w:start="1"/>
          <w:cols w:space="720"/>
          <w:docGrid w:linePitch="360"/>
        </w:sectPr>
      </w:pPr>
      <w:r w:rsidRPr="00CC3115">
        <w:rPr>
          <w:rFonts w:asciiTheme="majorHAnsi" w:hAnsiTheme="majorHAnsi" w:cstheme="majorHAnsi"/>
        </w:rPr>
        <w:t xml:space="preserve">SV2 is in the process of developing a refreshed approach to its beyond-the-dollars support in accordance with its new strategic plan, available </w:t>
      </w:r>
      <w:hyperlink r:id="rId20" w:history="1">
        <w:r w:rsidRPr="00CC3115">
          <w:rPr>
            <w:rStyle w:val="Hyperlink"/>
            <w:rFonts w:asciiTheme="majorHAnsi" w:hAnsiTheme="majorHAnsi" w:cstheme="majorHAnsi"/>
          </w:rPr>
          <w:t>here</w:t>
        </w:r>
      </w:hyperlink>
      <w:r w:rsidRPr="00CC3115">
        <w:rPr>
          <w:rFonts w:asciiTheme="majorHAnsi" w:hAnsiTheme="majorHAnsi" w:cstheme="majorHAnsi"/>
        </w:rPr>
        <w:t>.  This document reflects our latest efforts to shape this part of our work, but the work is still ongoing</w:t>
      </w:r>
      <w:r w:rsidR="00FB589E" w:rsidRPr="00CC3115">
        <w:rPr>
          <w:rFonts w:asciiTheme="majorHAnsi" w:hAnsiTheme="majorHAnsi" w:cstheme="majorHAnsi"/>
        </w:rPr>
        <w:t>. F</w:t>
      </w:r>
      <w:r w:rsidRPr="00CC3115">
        <w:rPr>
          <w:rFonts w:asciiTheme="majorHAnsi" w:hAnsiTheme="majorHAnsi" w:cstheme="majorHAnsi"/>
        </w:rPr>
        <w:t>or instance, Stanford ACT is our first pilot strategic ally for providing beyond-the-dollars support, and we hope to build more helpful alliances</w:t>
      </w:r>
      <w:r w:rsidR="00FB589E" w:rsidRPr="00CC3115">
        <w:rPr>
          <w:rFonts w:asciiTheme="majorHAnsi" w:hAnsiTheme="majorHAnsi" w:cstheme="majorHAnsi"/>
        </w:rPr>
        <w:t xml:space="preserve"> over time</w:t>
      </w:r>
      <w:r w:rsidRPr="00CC3115">
        <w:rPr>
          <w:rFonts w:asciiTheme="majorHAnsi" w:hAnsiTheme="majorHAnsi" w:cstheme="majorHAnsi"/>
        </w:rPr>
        <w:t>.  We look forward to continuing to improve our beyond-the-dollars support with input from Grantees and Partners.</w:t>
      </w:r>
    </w:p>
    <w:p w14:paraId="1A8EEF7C" w14:textId="77777777" w:rsidR="00A2785A" w:rsidRPr="00CC3115" w:rsidRDefault="00A2785A" w:rsidP="00F9026C">
      <w:pPr>
        <w:ind w:left="-360"/>
        <w:rPr>
          <w:rFonts w:asciiTheme="majorHAnsi" w:hAnsiTheme="majorHAnsi" w:cstheme="majorHAnsi"/>
          <w:b/>
          <w:sz w:val="28"/>
          <w:szCs w:val="28"/>
        </w:rPr>
      </w:pPr>
      <w:r w:rsidRPr="00CC3115">
        <w:rPr>
          <w:rFonts w:asciiTheme="majorHAnsi" w:hAnsiTheme="majorHAnsi" w:cstheme="majorHAnsi"/>
          <w:b/>
          <w:sz w:val="28"/>
          <w:szCs w:val="28"/>
        </w:rPr>
        <w:lastRenderedPageBreak/>
        <w:t>SV2 – Silicon Valley Social Venture Fund</w:t>
      </w:r>
    </w:p>
    <w:p w14:paraId="0D21644A" w14:textId="6FBF9C71" w:rsidR="002611FF" w:rsidRPr="00CC3115" w:rsidRDefault="002611FF" w:rsidP="002611FF">
      <w:pPr>
        <w:spacing w:after="120"/>
        <w:ind w:left="-360"/>
        <w:rPr>
          <w:rFonts w:asciiTheme="majorHAnsi" w:hAnsiTheme="majorHAnsi" w:cstheme="majorHAnsi"/>
          <w:sz w:val="26"/>
          <w:szCs w:val="26"/>
        </w:rPr>
      </w:pPr>
      <w:r w:rsidRPr="00CC3115">
        <w:rPr>
          <w:rFonts w:asciiTheme="majorHAnsi" w:hAnsiTheme="majorHAnsi" w:cstheme="majorHAnsi"/>
          <w:sz w:val="26"/>
          <w:szCs w:val="26"/>
        </w:rPr>
        <w:t>2015-2016</w:t>
      </w:r>
      <w:r w:rsidR="00A2785A" w:rsidRPr="00CC3115">
        <w:rPr>
          <w:rFonts w:asciiTheme="majorHAnsi" w:hAnsiTheme="majorHAnsi" w:cstheme="majorHAnsi"/>
          <w:sz w:val="26"/>
          <w:szCs w:val="26"/>
        </w:rPr>
        <w:t xml:space="preserve"> Education Grant Round Meeting Schedule</w:t>
      </w:r>
    </w:p>
    <w:tbl>
      <w:tblPr>
        <w:tblStyle w:val="TableGrid"/>
        <w:tblpPr w:leftFromText="180" w:rightFromText="180" w:vertAnchor="text" w:horzAnchor="page" w:tblpX="1189" w:tblpY="573"/>
        <w:tblW w:w="10015" w:type="dxa"/>
        <w:tblBorders>
          <w:top w:val="single" w:sz="24" w:space="0" w:color="B0D959"/>
          <w:left w:val="single" w:sz="24" w:space="0" w:color="B0D959"/>
          <w:bottom w:val="single" w:sz="24" w:space="0" w:color="B0D959"/>
          <w:right w:val="single" w:sz="24" w:space="0" w:color="B0D959"/>
          <w:insideH w:val="single" w:sz="24" w:space="0" w:color="B0D959"/>
          <w:insideV w:val="single" w:sz="24" w:space="0" w:color="B0D959"/>
        </w:tblBorders>
        <w:tblLook w:val="00A0" w:firstRow="1" w:lastRow="0" w:firstColumn="1" w:lastColumn="0" w:noHBand="0" w:noVBand="0"/>
      </w:tblPr>
      <w:tblGrid>
        <w:gridCol w:w="3407"/>
        <w:gridCol w:w="6608"/>
      </w:tblGrid>
      <w:tr w:rsidR="002611FF" w:rsidRPr="00CC3115" w14:paraId="673F59F2" w14:textId="77777777" w:rsidTr="0067675E">
        <w:trPr>
          <w:trHeight w:val="1125"/>
        </w:trPr>
        <w:tc>
          <w:tcPr>
            <w:tcW w:w="3407" w:type="dxa"/>
            <w:shd w:val="clear" w:color="auto" w:fill="E0E0E0"/>
            <w:vAlign w:val="center"/>
          </w:tcPr>
          <w:p w14:paraId="0C7604B8"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Wed., September 16, 2015</w:t>
            </w:r>
          </w:p>
          <w:p w14:paraId="269FBA2C"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11:15 a.m. | Social</w:t>
            </w:r>
          </w:p>
          <w:p w14:paraId="58B5EDB8"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11:30 a.m.-1:30 p.m. | Meeting</w:t>
            </w:r>
          </w:p>
        </w:tc>
        <w:tc>
          <w:tcPr>
            <w:tcW w:w="6608" w:type="dxa"/>
            <w:shd w:val="clear" w:color="auto" w:fill="E0E0E0"/>
            <w:vAlign w:val="center"/>
          </w:tcPr>
          <w:p w14:paraId="566D8D79"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 xml:space="preserve">Kickoff Meeting </w:t>
            </w:r>
          </w:p>
          <w:p w14:paraId="43D94ECC" w14:textId="77777777" w:rsidR="002611FF" w:rsidRPr="00CC3115" w:rsidRDefault="002611FF" w:rsidP="0067675E">
            <w:pPr>
              <w:pStyle w:val="ListParagraph"/>
              <w:numPr>
                <w:ilvl w:val="0"/>
                <w:numId w:val="11"/>
              </w:numPr>
              <w:rPr>
                <w:rFonts w:asciiTheme="majorHAnsi" w:hAnsiTheme="majorHAnsi" w:cstheme="majorHAnsi"/>
              </w:rPr>
            </w:pPr>
            <w:r w:rsidRPr="00CC3115">
              <w:rPr>
                <w:rFonts w:asciiTheme="majorHAnsi" w:hAnsiTheme="majorHAnsi" w:cstheme="majorHAnsi"/>
              </w:rPr>
              <w:t>Preview of year ahead</w:t>
            </w:r>
          </w:p>
          <w:p w14:paraId="02B0BAE9" w14:textId="77777777" w:rsidR="002611FF" w:rsidRPr="00CC3115" w:rsidRDefault="002611FF" w:rsidP="0067675E">
            <w:pPr>
              <w:pStyle w:val="ListParagraph"/>
              <w:numPr>
                <w:ilvl w:val="0"/>
                <w:numId w:val="11"/>
              </w:numPr>
              <w:rPr>
                <w:rFonts w:asciiTheme="majorHAnsi" w:hAnsiTheme="majorHAnsi" w:cstheme="majorHAnsi"/>
              </w:rPr>
            </w:pPr>
            <w:r w:rsidRPr="00CC3115">
              <w:rPr>
                <w:rFonts w:asciiTheme="majorHAnsi" w:hAnsiTheme="majorHAnsi" w:cstheme="majorHAnsi"/>
              </w:rPr>
              <w:t>Learning about potential sub-topics</w:t>
            </w:r>
          </w:p>
          <w:p w14:paraId="50FF251B" w14:textId="77777777" w:rsidR="002611FF" w:rsidRPr="00CC3115" w:rsidRDefault="002611FF" w:rsidP="0067675E">
            <w:pPr>
              <w:pStyle w:val="ListParagraph"/>
              <w:numPr>
                <w:ilvl w:val="0"/>
                <w:numId w:val="11"/>
              </w:numPr>
              <w:rPr>
                <w:rFonts w:asciiTheme="majorHAnsi" w:hAnsiTheme="majorHAnsi" w:cstheme="majorHAnsi"/>
              </w:rPr>
            </w:pPr>
            <w:r w:rsidRPr="00CC3115">
              <w:rPr>
                <w:rFonts w:asciiTheme="majorHAnsi" w:hAnsiTheme="majorHAnsi" w:cstheme="majorHAnsi"/>
              </w:rPr>
              <w:t>Selection of sub-topic</w:t>
            </w:r>
          </w:p>
        </w:tc>
      </w:tr>
      <w:tr w:rsidR="002611FF" w:rsidRPr="00CC3115" w14:paraId="7DDAA187" w14:textId="77777777" w:rsidTr="0067675E">
        <w:trPr>
          <w:trHeight w:val="1125"/>
        </w:trPr>
        <w:tc>
          <w:tcPr>
            <w:tcW w:w="3407" w:type="dxa"/>
            <w:tcBorders>
              <w:bottom w:val="single" w:sz="24" w:space="0" w:color="B0D959"/>
            </w:tcBorders>
            <w:shd w:val="clear" w:color="auto" w:fill="auto"/>
            <w:vAlign w:val="center"/>
          </w:tcPr>
          <w:p w14:paraId="046A814B"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Tues., October 20, 2015</w:t>
            </w:r>
          </w:p>
          <w:p w14:paraId="04EECEB3"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11:15 a.m. | Social</w:t>
            </w:r>
          </w:p>
          <w:p w14:paraId="587C6232"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11:30 a.m.-1:30 p.m. | Meeting</w:t>
            </w:r>
          </w:p>
        </w:tc>
        <w:tc>
          <w:tcPr>
            <w:tcW w:w="6608" w:type="dxa"/>
            <w:tcBorders>
              <w:bottom w:val="single" w:sz="24" w:space="0" w:color="B0D959"/>
            </w:tcBorders>
            <w:shd w:val="clear" w:color="auto" w:fill="auto"/>
            <w:vAlign w:val="center"/>
          </w:tcPr>
          <w:p w14:paraId="36D008B5"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Preliminary narrowing to ~10 applicants</w:t>
            </w:r>
          </w:p>
          <w:p w14:paraId="65EADAD9" w14:textId="77777777" w:rsidR="002611FF" w:rsidRPr="00CC3115" w:rsidRDefault="002611FF" w:rsidP="0067675E">
            <w:pPr>
              <w:pStyle w:val="ListParagraph"/>
              <w:numPr>
                <w:ilvl w:val="0"/>
                <w:numId w:val="12"/>
              </w:numPr>
              <w:rPr>
                <w:rFonts w:asciiTheme="majorHAnsi" w:hAnsiTheme="majorHAnsi" w:cstheme="majorHAnsi"/>
              </w:rPr>
            </w:pPr>
            <w:r w:rsidRPr="00CC3115">
              <w:rPr>
                <w:rFonts w:asciiTheme="majorHAnsi" w:hAnsiTheme="majorHAnsi" w:cstheme="majorHAnsi"/>
              </w:rPr>
              <w:t>Based on letters of interest received from potential applicants, Partners select up to 10 organizations to submit full applications to the Grant Round</w:t>
            </w:r>
          </w:p>
        </w:tc>
      </w:tr>
      <w:tr w:rsidR="002611FF" w:rsidRPr="00CC3115" w14:paraId="78F0A329" w14:textId="77777777" w:rsidTr="0067675E">
        <w:trPr>
          <w:trHeight w:val="1125"/>
        </w:trPr>
        <w:tc>
          <w:tcPr>
            <w:tcW w:w="3407" w:type="dxa"/>
            <w:shd w:val="clear" w:color="auto" w:fill="E0E0E0"/>
            <w:vAlign w:val="center"/>
          </w:tcPr>
          <w:p w14:paraId="4773AB0F"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Tues., December 1, 2015</w:t>
            </w:r>
          </w:p>
          <w:p w14:paraId="3B763165"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11:15 a.m. | Social</w:t>
            </w:r>
          </w:p>
          <w:p w14:paraId="4051CC74"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11:30 a.m.-1:30 p.m. | Meeting</w:t>
            </w:r>
          </w:p>
        </w:tc>
        <w:tc>
          <w:tcPr>
            <w:tcW w:w="6608" w:type="dxa"/>
            <w:shd w:val="clear" w:color="auto" w:fill="E0E0E0"/>
            <w:vAlign w:val="center"/>
          </w:tcPr>
          <w:p w14:paraId="1D1D5309"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Selection of up to 6 applicants for Q&amp;A</w:t>
            </w:r>
          </w:p>
          <w:p w14:paraId="09075265" w14:textId="77777777" w:rsidR="002611FF" w:rsidRPr="00CC3115" w:rsidRDefault="002611FF" w:rsidP="0067675E">
            <w:pPr>
              <w:pStyle w:val="ListParagraph"/>
              <w:numPr>
                <w:ilvl w:val="0"/>
                <w:numId w:val="13"/>
              </w:numPr>
              <w:rPr>
                <w:rFonts w:asciiTheme="majorHAnsi" w:hAnsiTheme="majorHAnsi" w:cstheme="majorHAnsi"/>
              </w:rPr>
            </w:pPr>
            <w:r w:rsidRPr="00CC3115">
              <w:rPr>
                <w:rFonts w:asciiTheme="majorHAnsi" w:hAnsiTheme="majorHAnsi" w:cstheme="majorHAnsi"/>
              </w:rPr>
              <w:t>Based on applications received from the 10 organizations selected in October, Partners select up to 6 applicants to participate in Q&amp;A at SV2</w:t>
            </w:r>
          </w:p>
        </w:tc>
      </w:tr>
      <w:tr w:rsidR="002611FF" w:rsidRPr="00CC3115" w14:paraId="43BEC9A8" w14:textId="77777777" w:rsidTr="0067675E">
        <w:trPr>
          <w:trHeight w:val="1125"/>
        </w:trPr>
        <w:tc>
          <w:tcPr>
            <w:tcW w:w="3407" w:type="dxa"/>
            <w:tcBorders>
              <w:bottom w:val="single" w:sz="24" w:space="0" w:color="B0D959"/>
            </w:tcBorders>
            <w:shd w:val="clear" w:color="auto" w:fill="auto"/>
            <w:vAlign w:val="center"/>
          </w:tcPr>
          <w:p w14:paraId="42B05E1F"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Tues., January 12, 2015</w:t>
            </w:r>
          </w:p>
          <w:p w14:paraId="0317996A"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11:15 a.m. | Social</w:t>
            </w:r>
          </w:p>
          <w:p w14:paraId="3B653C4B" w14:textId="77777777" w:rsidR="002611FF" w:rsidRPr="00CC3115" w:rsidRDefault="002611FF" w:rsidP="0067675E">
            <w:pPr>
              <w:rPr>
                <w:rFonts w:asciiTheme="majorHAnsi" w:hAnsiTheme="majorHAnsi" w:cstheme="majorHAnsi"/>
              </w:rPr>
            </w:pPr>
            <w:r w:rsidRPr="00CC3115">
              <w:rPr>
                <w:rFonts w:asciiTheme="majorHAnsi" w:hAnsiTheme="majorHAnsi" w:cstheme="majorHAnsi"/>
                <w:b/>
              </w:rPr>
              <w:t>11:30 a.m.-1:30 p.m. | Meeting</w:t>
            </w:r>
          </w:p>
        </w:tc>
        <w:tc>
          <w:tcPr>
            <w:tcW w:w="6608" w:type="dxa"/>
            <w:tcBorders>
              <w:bottom w:val="single" w:sz="24" w:space="0" w:color="B0D959"/>
            </w:tcBorders>
            <w:shd w:val="clear" w:color="auto" w:fill="auto"/>
            <w:vAlign w:val="center"/>
          </w:tcPr>
          <w:p w14:paraId="35C6D959"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Applicant Q&amp;A Session I</w:t>
            </w:r>
          </w:p>
          <w:p w14:paraId="288CFC7B" w14:textId="77777777" w:rsidR="002611FF" w:rsidRPr="00CC3115" w:rsidRDefault="002611FF" w:rsidP="0067675E">
            <w:pPr>
              <w:pStyle w:val="ListParagraph"/>
              <w:numPr>
                <w:ilvl w:val="0"/>
                <w:numId w:val="13"/>
              </w:numPr>
              <w:rPr>
                <w:rFonts w:asciiTheme="majorHAnsi" w:hAnsiTheme="majorHAnsi" w:cstheme="majorHAnsi"/>
              </w:rPr>
            </w:pPr>
            <w:r w:rsidRPr="00CC3115">
              <w:rPr>
                <w:rFonts w:asciiTheme="majorHAnsi" w:hAnsiTheme="majorHAnsi" w:cstheme="majorHAnsi"/>
              </w:rPr>
              <w:t>This meeting will consist of 30-minute Q&amp;A sessions with the Executive Directors of three of the six remaining applicant organizations</w:t>
            </w:r>
          </w:p>
        </w:tc>
      </w:tr>
      <w:tr w:rsidR="002611FF" w:rsidRPr="00CC3115" w14:paraId="50FFD2EF" w14:textId="77777777" w:rsidTr="0067675E">
        <w:trPr>
          <w:trHeight w:val="1125"/>
        </w:trPr>
        <w:tc>
          <w:tcPr>
            <w:tcW w:w="3407" w:type="dxa"/>
            <w:shd w:val="clear" w:color="auto" w:fill="E0E0E0"/>
            <w:vAlign w:val="center"/>
          </w:tcPr>
          <w:p w14:paraId="094B1D1C"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Tues., January 26, 2015</w:t>
            </w:r>
          </w:p>
          <w:p w14:paraId="21A85DF1"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11:15 a.m. | Social</w:t>
            </w:r>
          </w:p>
          <w:p w14:paraId="5328A4D1"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11:30 a.m.-1:30 p.m. | Meeting</w:t>
            </w:r>
          </w:p>
        </w:tc>
        <w:tc>
          <w:tcPr>
            <w:tcW w:w="6608" w:type="dxa"/>
            <w:shd w:val="clear" w:color="auto" w:fill="E0E0E0"/>
            <w:vAlign w:val="center"/>
          </w:tcPr>
          <w:p w14:paraId="5947BD97"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Applicant Q&amp;A Session II</w:t>
            </w:r>
          </w:p>
          <w:p w14:paraId="304137A0" w14:textId="77777777" w:rsidR="002611FF" w:rsidRPr="00CC3115" w:rsidRDefault="002611FF" w:rsidP="0067675E">
            <w:pPr>
              <w:pStyle w:val="ListParagraph"/>
              <w:numPr>
                <w:ilvl w:val="0"/>
                <w:numId w:val="13"/>
              </w:numPr>
              <w:rPr>
                <w:rFonts w:asciiTheme="majorHAnsi" w:hAnsiTheme="majorHAnsi" w:cstheme="majorHAnsi"/>
                <w:b/>
              </w:rPr>
            </w:pPr>
            <w:r w:rsidRPr="00CC3115">
              <w:rPr>
                <w:rFonts w:asciiTheme="majorHAnsi" w:hAnsiTheme="majorHAnsi" w:cstheme="majorHAnsi"/>
              </w:rPr>
              <w:t>This meeting will consist of 30-minute Q&amp;A sessions with the Executive Directors of the other three remaining applicant organizations</w:t>
            </w:r>
          </w:p>
        </w:tc>
      </w:tr>
      <w:tr w:rsidR="002611FF" w:rsidRPr="00CC3115" w14:paraId="17F199EE" w14:textId="77777777" w:rsidTr="0067675E">
        <w:trPr>
          <w:trHeight w:val="1125"/>
        </w:trPr>
        <w:tc>
          <w:tcPr>
            <w:tcW w:w="3407" w:type="dxa"/>
            <w:tcBorders>
              <w:bottom w:val="single" w:sz="24" w:space="0" w:color="B0D959"/>
            </w:tcBorders>
            <w:shd w:val="clear" w:color="auto" w:fill="auto"/>
            <w:vAlign w:val="center"/>
          </w:tcPr>
          <w:p w14:paraId="014C048D" w14:textId="77777777" w:rsidR="002611FF" w:rsidRPr="00CC3115" w:rsidRDefault="002611FF" w:rsidP="0067675E">
            <w:pPr>
              <w:rPr>
                <w:rFonts w:asciiTheme="majorHAnsi" w:hAnsiTheme="majorHAnsi" w:cstheme="majorHAnsi"/>
                <w:b/>
                <w:color w:val="595959" w:themeColor="text1" w:themeTint="A6"/>
              </w:rPr>
            </w:pPr>
            <w:r w:rsidRPr="00CC3115">
              <w:rPr>
                <w:rFonts w:asciiTheme="majorHAnsi" w:hAnsiTheme="majorHAnsi" w:cstheme="majorHAnsi"/>
                <w:b/>
                <w:color w:val="595959" w:themeColor="text1" w:themeTint="A6"/>
              </w:rPr>
              <w:t>Coffee + Vote Deadline:</w:t>
            </w:r>
          </w:p>
          <w:p w14:paraId="5C575403" w14:textId="77777777" w:rsidR="002611FF" w:rsidRPr="00CC3115" w:rsidRDefault="002611FF" w:rsidP="0067675E">
            <w:pPr>
              <w:rPr>
                <w:rFonts w:asciiTheme="majorHAnsi" w:hAnsiTheme="majorHAnsi" w:cstheme="majorHAnsi"/>
                <w:b/>
                <w:color w:val="595959" w:themeColor="text1" w:themeTint="A6"/>
              </w:rPr>
            </w:pPr>
            <w:r w:rsidRPr="00CC3115">
              <w:rPr>
                <w:rFonts w:asciiTheme="majorHAnsi" w:hAnsiTheme="majorHAnsi" w:cstheme="majorHAnsi"/>
                <w:b/>
                <w:color w:val="595959" w:themeColor="text1" w:themeTint="A6"/>
              </w:rPr>
              <w:t>Tues., February 9, 2016</w:t>
            </w:r>
          </w:p>
        </w:tc>
        <w:tc>
          <w:tcPr>
            <w:tcW w:w="6608" w:type="dxa"/>
            <w:tcBorders>
              <w:bottom w:val="single" w:sz="24" w:space="0" w:color="B0D959"/>
            </w:tcBorders>
            <w:shd w:val="clear" w:color="auto" w:fill="auto"/>
            <w:vAlign w:val="center"/>
          </w:tcPr>
          <w:p w14:paraId="1D3ED92D" w14:textId="77777777" w:rsidR="002611FF" w:rsidRPr="00CC3115" w:rsidRDefault="002611FF" w:rsidP="0067675E">
            <w:pPr>
              <w:rPr>
                <w:rFonts w:asciiTheme="majorHAnsi" w:hAnsiTheme="majorHAnsi" w:cstheme="majorHAnsi"/>
                <w:b/>
                <w:color w:val="595959" w:themeColor="text1" w:themeTint="A6"/>
              </w:rPr>
            </w:pPr>
            <w:r w:rsidRPr="00CC3115">
              <w:rPr>
                <w:rFonts w:asciiTheme="majorHAnsi" w:hAnsiTheme="majorHAnsi" w:cstheme="majorHAnsi"/>
                <w:b/>
                <w:color w:val="595959" w:themeColor="text1" w:themeTint="A6"/>
              </w:rPr>
              <w:t>Selection of up to 3 applicants for site visits</w:t>
            </w:r>
          </w:p>
          <w:p w14:paraId="0F1E4960" w14:textId="77777777" w:rsidR="002611FF" w:rsidRPr="00CC3115" w:rsidRDefault="002611FF" w:rsidP="0067675E">
            <w:pPr>
              <w:pStyle w:val="ListParagraph"/>
              <w:numPr>
                <w:ilvl w:val="0"/>
                <w:numId w:val="13"/>
              </w:numPr>
              <w:rPr>
                <w:rFonts w:asciiTheme="majorHAnsi" w:hAnsiTheme="majorHAnsi" w:cstheme="majorHAnsi"/>
                <w:color w:val="595959" w:themeColor="text1" w:themeTint="A6"/>
              </w:rPr>
            </w:pPr>
            <w:r w:rsidRPr="00CC3115">
              <w:rPr>
                <w:rFonts w:asciiTheme="majorHAnsi" w:hAnsiTheme="majorHAnsi" w:cstheme="majorHAnsi"/>
                <w:color w:val="595959" w:themeColor="text1" w:themeTint="A6"/>
              </w:rPr>
              <w:t>By February 9</w:t>
            </w:r>
            <w:r w:rsidRPr="00CC3115">
              <w:rPr>
                <w:rFonts w:asciiTheme="majorHAnsi" w:hAnsiTheme="majorHAnsi" w:cstheme="majorHAnsi"/>
                <w:color w:val="595959" w:themeColor="text1" w:themeTint="A6"/>
                <w:vertAlign w:val="superscript"/>
              </w:rPr>
              <w:t>th</w:t>
            </w:r>
            <w:r w:rsidRPr="00CC3115">
              <w:rPr>
                <w:rFonts w:asciiTheme="majorHAnsi" w:hAnsiTheme="majorHAnsi" w:cstheme="majorHAnsi"/>
                <w:color w:val="595959" w:themeColor="text1" w:themeTint="A6"/>
              </w:rPr>
              <w:t>, Partners meet for coffee to discuss 6 remaining applicants and then vote online for 3 with which to conduct site visits</w:t>
            </w:r>
          </w:p>
        </w:tc>
      </w:tr>
      <w:tr w:rsidR="002611FF" w:rsidRPr="00CC3115" w14:paraId="0A227AFF" w14:textId="77777777" w:rsidTr="0067675E">
        <w:trPr>
          <w:trHeight w:val="1125"/>
        </w:trPr>
        <w:tc>
          <w:tcPr>
            <w:tcW w:w="3407" w:type="dxa"/>
            <w:shd w:val="clear" w:color="auto" w:fill="E0E0E0"/>
            <w:vAlign w:val="center"/>
          </w:tcPr>
          <w:p w14:paraId="2AAAFFD3"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Tues., March 15, 2016</w:t>
            </w:r>
          </w:p>
          <w:p w14:paraId="7D251C9D"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11:15 a.m. | Social</w:t>
            </w:r>
          </w:p>
          <w:p w14:paraId="13C7A082"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11:30 a.m.-1:30 p.m. | Meeting</w:t>
            </w:r>
          </w:p>
        </w:tc>
        <w:tc>
          <w:tcPr>
            <w:tcW w:w="6608" w:type="dxa"/>
            <w:shd w:val="clear" w:color="auto" w:fill="E0E0E0"/>
            <w:vAlign w:val="center"/>
          </w:tcPr>
          <w:p w14:paraId="6C655D3C"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Selection of finalist organizations</w:t>
            </w:r>
          </w:p>
          <w:p w14:paraId="07B6C7FA" w14:textId="77777777" w:rsidR="002611FF" w:rsidRPr="00CC3115" w:rsidRDefault="002611FF" w:rsidP="0067675E">
            <w:pPr>
              <w:pStyle w:val="ListParagraph"/>
              <w:numPr>
                <w:ilvl w:val="0"/>
                <w:numId w:val="13"/>
              </w:numPr>
              <w:rPr>
                <w:rFonts w:asciiTheme="majorHAnsi" w:hAnsiTheme="majorHAnsi" w:cstheme="majorHAnsi"/>
              </w:rPr>
            </w:pPr>
            <w:r w:rsidRPr="00CC3115">
              <w:rPr>
                <w:rFonts w:asciiTheme="majorHAnsi" w:hAnsiTheme="majorHAnsi" w:cstheme="majorHAnsi"/>
              </w:rPr>
              <w:t>Partners report out on site visits and decide which remaining applicants to invite for finalist presentations (may select two or all three)</w:t>
            </w:r>
          </w:p>
        </w:tc>
      </w:tr>
      <w:tr w:rsidR="002611FF" w:rsidRPr="00CC3115" w14:paraId="116A3942" w14:textId="77777777" w:rsidTr="0067675E">
        <w:trPr>
          <w:trHeight w:val="1125"/>
        </w:trPr>
        <w:tc>
          <w:tcPr>
            <w:tcW w:w="3407" w:type="dxa"/>
            <w:shd w:val="clear" w:color="auto" w:fill="auto"/>
            <w:vAlign w:val="center"/>
          </w:tcPr>
          <w:p w14:paraId="67D52C73"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Tues., April 12, 2016</w:t>
            </w:r>
          </w:p>
          <w:p w14:paraId="7817313C"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11:15 a.m. | Social</w:t>
            </w:r>
          </w:p>
          <w:p w14:paraId="2CC8B57F"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11:30 a.m.-1:30 p.m. | Meeting</w:t>
            </w:r>
          </w:p>
        </w:tc>
        <w:tc>
          <w:tcPr>
            <w:tcW w:w="6608" w:type="dxa"/>
            <w:shd w:val="clear" w:color="auto" w:fill="auto"/>
            <w:vAlign w:val="center"/>
          </w:tcPr>
          <w:p w14:paraId="2AE795CA"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Finalist presentations</w:t>
            </w:r>
          </w:p>
        </w:tc>
      </w:tr>
      <w:tr w:rsidR="002611FF" w:rsidRPr="00CC3115" w14:paraId="567DD758" w14:textId="77777777" w:rsidTr="0067675E">
        <w:trPr>
          <w:trHeight w:val="1126"/>
        </w:trPr>
        <w:tc>
          <w:tcPr>
            <w:tcW w:w="3407" w:type="dxa"/>
            <w:shd w:val="clear" w:color="auto" w:fill="D9D9D9" w:themeFill="background1" w:themeFillShade="D9"/>
            <w:vAlign w:val="center"/>
          </w:tcPr>
          <w:p w14:paraId="33234868"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Tues., April 26, 2015</w:t>
            </w:r>
          </w:p>
          <w:p w14:paraId="6B9D96CB"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11:15 a.m. | Social</w:t>
            </w:r>
          </w:p>
          <w:p w14:paraId="17AEE1DC"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11:30 a.m.-1:30 p.m. | Meeting</w:t>
            </w:r>
          </w:p>
        </w:tc>
        <w:tc>
          <w:tcPr>
            <w:tcW w:w="6608" w:type="dxa"/>
            <w:shd w:val="clear" w:color="auto" w:fill="D9D9D9" w:themeFill="background1" w:themeFillShade="D9"/>
            <w:vAlign w:val="center"/>
          </w:tcPr>
          <w:p w14:paraId="2B1B6EFE" w14:textId="77777777" w:rsidR="002611FF" w:rsidRPr="00CC3115" w:rsidRDefault="002611FF" w:rsidP="0067675E">
            <w:pPr>
              <w:rPr>
                <w:rFonts w:asciiTheme="majorHAnsi" w:hAnsiTheme="majorHAnsi" w:cstheme="majorHAnsi"/>
                <w:b/>
              </w:rPr>
            </w:pPr>
            <w:r w:rsidRPr="00CC3115">
              <w:rPr>
                <w:rFonts w:asciiTheme="majorHAnsi" w:hAnsiTheme="majorHAnsi" w:cstheme="majorHAnsi"/>
                <w:b/>
              </w:rPr>
              <w:t>Selection of 2014-2015 Education Grantee</w:t>
            </w:r>
          </w:p>
        </w:tc>
      </w:tr>
    </w:tbl>
    <w:p w14:paraId="55111C42" w14:textId="77777777" w:rsidR="002611FF" w:rsidRPr="00CC3115" w:rsidRDefault="002611FF" w:rsidP="002611FF">
      <w:pPr>
        <w:spacing w:after="120"/>
        <w:rPr>
          <w:rFonts w:asciiTheme="majorHAnsi" w:hAnsiTheme="majorHAnsi" w:cstheme="majorHAnsi"/>
          <w:sz w:val="26"/>
          <w:szCs w:val="26"/>
        </w:rPr>
      </w:pPr>
    </w:p>
    <w:p w14:paraId="6FBC4738" w14:textId="77777777" w:rsidR="00A2785A" w:rsidRPr="00CC3115" w:rsidRDefault="00A2785A" w:rsidP="00A2785A">
      <w:pPr>
        <w:spacing w:after="120"/>
        <w:ind w:left="-540"/>
        <w:rPr>
          <w:rFonts w:asciiTheme="majorHAnsi" w:hAnsiTheme="majorHAnsi" w:cstheme="majorHAnsi"/>
          <w:szCs w:val="28"/>
        </w:rPr>
      </w:pPr>
    </w:p>
    <w:p w14:paraId="75AC1E38" w14:textId="77777777" w:rsidR="004B736A" w:rsidRPr="00CC3115" w:rsidRDefault="004B736A" w:rsidP="00E4060F">
      <w:pPr>
        <w:keepNext/>
        <w:rPr>
          <w:rFonts w:asciiTheme="majorHAnsi" w:hAnsiTheme="majorHAnsi" w:cstheme="majorHAnsi"/>
        </w:rPr>
        <w:sectPr w:rsidR="004B736A" w:rsidRPr="00CC3115" w:rsidSect="00F9026C">
          <w:headerReference w:type="default" r:id="rId21"/>
          <w:pgSz w:w="12240" w:h="15840"/>
          <w:pgMar w:top="1440" w:right="1440" w:bottom="1296" w:left="1440" w:header="720" w:footer="720" w:gutter="0"/>
          <w:pgNumType w:start="1"/>
          <w:cols w:space="720"/>
          <w:docGrid w:linePitch="360"/>
        </w:sectPr>
      </w:pPr>
    </w:p>
    <w:p w14:paraId="4AF24334" w14:textId="77777777" w:rsidR="00211321" w:rsidRPr="00CC3115" w:rsidRDefault="00211321" w:rsidP="00211321">
      <w:pPr>
        <w:rPr>
          <w:rFonts w:asciiTheme="majorHAnsi" w:hAnsiTheme="majorHAnsi" w:cstheme="majorHAnsi"/>
          <w:b/>
          <w:sz w:val="28"/>
          <w:szCs w:val="28"/>
        </w:rPr>
      </w:pPr>
      <w:r w:rsidRPr="00CC3115">
        <w:rPr>
          <w:rFonts w:asciiTheme="majorHAnsi" w:hAnsiTheme="majorHAnsi" w:cstheme="majorHAnsi"/>
          <w:b/>
          <w:sz w:val="28"/>
          <w:szCs w:val="28"/>
        </w:rPr>
        <w:lastRenderedPageBreak/>
        <w:t>SV2 – Silicon Valley Social Venture Fund</w:t>
      </w:r>
    </w:p>
    <w:p w14:paraId="4B08F001" w14:textId="240E640B" w:rsidR="00211321" w:rsidRPr="00CC3115" w:rsidRDefault="009E4337" w:rsidP="00211321">
      <w:pPr>
        <w:rPr>
          <w:rFonts w:asciiTheme="majorHAnsi" w:hAnsiTheme="majorHAnsi" w:cstheme="majorHAnsi"/>
          <w:sz w:val="26"/>
          <w:szCs w:val="26"/>
        </w:rPr>
      </w:pPr>
      <w:r w:rsidRPr="00CC3115">
        <w:rPr>
          <w:rFonts w:asciiTheme="majorHAnsi" w:hAnsiTheme="majorHAnsi" w:cstheme="majorHAnsi"/>
          <w:sz w:val="26"/>
          <w:szCs w:val="26"/>
        </w:rPr>
        <w:t>2015-2016</w:t>
      </w:r>
      <w:r w:rsidR="00211321" w:rsidRPr="00CC3115">
        <w:rPr>
          <w:rFonts w:asciiTheme="majorHAnsi" w:hAnsiTheme="majorHAnsi" w:cstheme="majorHAnsi"/>
          <w:sz w:val="26"/>
          <w:szCs w:val="26"/>
        </w:rPr>
        <w:t xml:space="preserve"> Education Grant Round</w:t>
      </w:r>
    </w:p>
    <w:p w14:paraId="30EC2AE2" w14:textId="3BBBE169" w:rsidR="00211321" w:rsidRPr="00CC3115" w:rsidRDefault="009E4337" w:rsidP="00211321">
      <w:pPr>
        <w:rPr>
          <w:rFonts w:asciiTheme="majorHAnsi" w:hAnsiTheme="majorHAnsi" w:cstheme="majorHAnsi"/>
          <w:sz w:val="26"/>
          <w:szCs w:val="26"/>
        </w:rPr>
      </w:pPr>
      <w:r w:rsidRPr="00CC3115">
        <w:rPr>
          <w:rFonts w:asciiTheme="majorHAnsi" w:hAnsiTheme="majorHAnsi" w:cstheme="majorHAnsi"/>
          <w:sz w:val="26"/>
          <w:szCs w:val="26"/>
        </w:rPr>
        <w:t>Application Questions</w:t>
      </w:r>
    </w:p>
    <w:p w14:paraId="4C161555" w14:textId="063D3879" w:rsidR="004B736A" w:rsidRPr="00CC3115" w:rsidRDefault="004B736A" w:rsidP="00E4060F">
      <w:pPr>
        <w:keepNext/>
        <w:rPr>
          <w:rFonts w:asciiTheme="majorHAnsi" w:hAnsiTheme="majorHAnsi" w:cstheme="majorHAnsi"/>
        </w:rPr>
      </w:pPr>
    </w:p>
    <w:p w14:paraId="01A48D0C" w14:textId="77777777" w:rsidR="00933294" w:rsidRPr="00CC3115" w:rsidRDefault="00933294" w:rsidP="00211321">
      <w:pPr>
        <w:keepNext/>
        <w:rPr>
          <w:rFonts w:asciiTheme="majorHAnsi" w:hAnsiTheme="majorHAnsi" w:cstheme="majorHAnsi"/>
        </w:rPr>
      </w:pPr>
    </w:p>
    <w:p w14:paraId="15157625" w14:textId="525ABDD3" w:rsidR="00933294" w:rsidRPr="00CC3115" w:rsidRDefault="00933294" w:rsidP="00211321">
      <w:pPr>
        <w:keepNext/>
        <w:rPr>
          <w:rFonts w:asciiTheme="majorHAnsi" w:hAnsiTheme="majorHAnsi" w:cstheme="majorHAnsi"/>
        </w:rPr>
      </w:pPr>
      <w:r w:rsidRPr="00CC3115">
        <w:rPr>
          <w:rFonts w:asciiTheme="majorHAnsi" w:hAnsiTheme="majorHAnsi" w:cstheme="majorHAnsi"/>
        </w:rPr>
        <w:t xml:space="preserve">This is a draft </w:t>
      </w:r>
      <w:r w:rsidR="009E4337" w:rsidRPr="00CC3115">
        <w:rPr>
          <w:rFonts w:asciiTheme="majorHAnsi" w:hAnsiTheme="majorHAnsi" w:cstheme="majorHAnsi"/>
        </w:rPr>
        <w:t xml:space="preserve">set of application questions that up to ten organizations will be invited to answer </w:t>
      </w:r>
      <w:r w:rsidRPr="00CC3115">
        <w:rPr>
          <w:rFonts w:asciiTheme="majorHAnsi" w:hAnsiTheme="majorHAnsi" w:cstheme="majorHAnsi"/>
        </w:rPr>
        <w:t xml:space="preserve">for the </w:t>
      </w:r>
      <w:r w:rsidR="00211321" w:rsidRPr="00CC3115">
        <w:rPr>
          <w:rFonts w:asciiTheme="majorHAnsi" w:hAnsiTheme="majorHAnsi" w:cstheme="majorHAnsi"/>
        </w:rPr>
        <w:t>2</w:t>
      </w:r>
      <w:r w:rsidR="009E4337" w:rsidRPr="00CC3115">
        <w:rPr>
          <w:rFonts w:asciiTheme="majorHAnsi" w:hAnsiTheme="majorHAnsi" w:cstheme="majorHAnsi"/>
        </w:rPr>
        <w:t>015-2016</w:t>
      </w:r>
      <w:r w:rsidRPr="00CC3115">
        <w:rPr>
          <w:rFonts w:asciiTheme="majorHAnsi" w:hAnsiTheme="majorHAnsi" w:cstheme="majorHAnsi"/>
        </w:rPr>
        <w:t xml:space="preserve"> Education Grant Round.  This draft solely is inte</w:t>
      </w:r>
      <w:r w:rsidR="00CF034F" w:rsidRPr="00CC3115">
        <w:rPr>
          <w:rFonts w:asciiTheme="majorHAnsi" w:hAnsiTheme="majorHAnsi" w:cstheme="majorHAnsi"/>
        </w:rPr>
        <w:t>nded to give you an approximate idea of what</w:t>
      </w:r>
      <w:r w:rsidRPr="00CC3115">
        <w:rPr>
          <w:rFonts w:asciiTheme="majorHAnsi" w:hAnsiTheme="majorHAnsi" w:cstheme="majorHAnsi"/>
        </w:rPr>
        <w:t xml:space="preserve"> to expect should your organization b</w:t>
      </w:r>
      <w:r w:rsidR="00CF034F" w:rsidRPr="00CC3115">
        <w:rPr>
          <w:rFonts w:asciiTheme="majorHAnsi" w:hAnsiTheme="majorHAnsi" w:cstheme="majorHAnsi"/>
        </w:rPr>
        <w:t xml:space="preserve">e invited to </w:t>
      </w:r>
      <w:r w:rsidR="009E4337" w:rsidRPr="00CC3115">
        <w:rPr>
          <w:rFonts w:asciiTheme="majorHAnsi" w:hAnsiTheme="majorHAnsi" w:cstheme="majorHAnsi"/>
        </w:rPr>
        <w:t>participate in further diligence for this Grant Round by submitting</w:t>
      </w:r>
      <w:r w:rsidR="00CF034F" w:rsidRPr="00CC3115">
        <w:rPr>
          <w:rFonts w:asciiTheme="majorHAnsi" w:hAnsiTheme="majorHAnsi" w:cstheme="majorHAnsi"/>
        </w:rPr>
        <w:t xml:space="preserve"> a</w:t>
      </w:r>
      <w:r w:rsidR="009E4337" w:rsidRPr="00CC3115">
        <w:rPr>
          <w:rFonts w:asciiTheme="majorHAnsi" w:hAnsiTheme="majorHAnsi" w:cstheme="majorHAnsi"/>
        </w:rPr>
        <w:t>n application</w:t>
      </w:r>
      <w:r w:rsidR="00CF034F" w:rsidRPr="00CC3115">
        <w:rPr>
          <w:rFonts w:asciiTheme="majorHAnsi" w:hAnsiTheme="majorHAnsi" w:cstheme="majorHAnsi"/>
        </w:rPr>
        <w:t>.</w:t>
      </w:r>
    </w:p>
    <w:p w14:paraId="17F61E49" w14:textId="77777777" w:rsidR="00933294" w:rsidRPr="00CC3115" w:rsidRDefault="00933294" w:rsidP="00211321">
      <w:pPr>
        <w:keepNext/>
        <w:rPr>
          <w:rFonts w:asciiTheme="majorHAnsi" w:hAnsiTheme="majorHAnsi" w:cstheme="majorHAnsi"/>
        </w:rPr>
      </w:pPr>
    </w:p>
    <w:p w14:paraId="07845FEB" w14:textId="06DFC15A" w:rsidR="00211321" w:rsidRPr="00CC3115" w:rsidRDefault="00933294" w:rsidP="00211321">
      <w:pPr>
        <w:keepNext/>
        <w:rPr>
          <w:rFonts w:asciiTheme="majorHAnsi" w:hAnsiTheme="majorHAnsi" w:cstheme="majorHAnsi"/>
          <w:i/>
        </w:rPr>
      </w:pPr>
      <w:r w:rsidRPr="00CC3115">
        <w:rPr>
          <w:rFonts w:asciiTheme="majorHAnsi" w:hAnsiTheme="majorHAnsi" w:cstheme="majorHAnsi"/>
          <w:b/>
          <w:u w:val="single"/>
        </w:rPr>
        <w:t>PLEAS</w:t>
      </w:r>
      <w:r w:rsidR="009E4337" w:rsidRPr="00CC3115">
        <w:rPr>
          <w:rFonts w:asciiTheme="majorHAnsi" w:hAnsiTheme="majorHAnsi" w:cstheme="majorHAnsi"/>
          <w:b/>
          <w:u w:val="single"/>
        </w:rPr>
        <w:t>E DO NOT RESPOND TO THESE QUESTIONS AT THIS TIME.</w:t>
      </w:r>
      <w:r w:rsidRPr="00CC3115">
        <w:rPr>
          <w:rFonts w:asciiTheme="majorHAnsi" w:hAnsiTheme="majorHAnsi" w:cstheme="majorHAnsi"/>
          <w:b/>
          <w:u w:val="single"/>
        </w:rPr>
        <w:t xml:space="preserve">  </w:t>
      </w:r>
      <w:r w:rsidR="009E4337" w:rsidRPr="00CC3115">
        <w:rPr>
          <w:rFonts w:asciiTheme="majorHAnsi" w:hAnsiTheme="majorHAnsi" w:cstheme="majorHAnsi"/>
        </w:rPr>
        <w:t xml:space="preserve">ORGANIZATIONS </w:t>
      </w:r>
      <w:r w:rsidRPr="00CC3115">
        <w:rPr>
          <w:rFonts w:asciiTheme="majorHAnsi" w:hAnsiTheme="majorHAnsi" w:cstheme="majorHAnsi"/>
        </w:rPr>
        <w:t xml:space="preserve">INVITED TO SUBMIT </w:t>
      </w:r>
      <w:r w:rsidR="009E4337" w:rsidRPr="00CC3115">
        <w:rPr>
          <w:rFonts w:asciiTheme="majorHAnsi" w:hAnsiTheme="majorHAnsi" w:cstheme="majorHAnsi"/>
        </w:rPr>
        <w:t>APPLIZATIONS</w:t>
      </w:r>
      <w:r w:rsidRPr="00CC3115">
        <w:rPr>
          <w:rFonts w:asciiTheme="majorHAnsi" w:hAnsiTheme="majorHAnsi" w:cstheme="majorHAnsi"/>
        </w:rPr>
        <w:t xml:space="preserve"> WILL BE NOTIFIED AS SUCH IN OCTOBER</w:t>
      </w:r>
      <w:r w:rsidR="009E4337" w:rsidRPr="00CC3115">
        <w:rPr>
          <w:rFonts w:asciiTheme="majorHAnsi" w:hAnsiTheme="majorHAnsi" w:cstheme="majorHAnsi"/>
        </w:rPr>
        <w:t xml:space="preserve"> 2015</w:t>
      </w:r>
      <w:r w:rsidRPr="00CC3115">
        <w:rPr>
          <w:rFonts w:asciiTheme="majorHAnsi" w:hAnsiTheme="majorHAnsi" w:cstheme="majorHAnsi"/>
        </w:rPr>
        <w:t>.</w:t>
      </w:r>
    </w:p>
    <w:p w14:paraId="79E027B0" w14:textId="77777777" w:rsidR="00211321" w:rsidRPr="00CC3115" w:rsidRDefault="00211321" w:rsidP="00211321">
      <w:pPr>
        <w:rPr>
          <w:rFonts w:asciiTheme="majorHAnsi" w:hAnsiTheme="majorHAnsi" w:cstheme="majorHAnsi"/>
          <w:sz w:val="26"/>
          <w:szCs w:val="26"/>
        </w:rPr>
      </w:pPr>
    </w:p>
    <w:p w14:paraId="6CE0C9F8" w14:textId="64240C6E" w:rsidR="009E4337" w:rsidRPr="00CC3115" w:rsidRDefault="009E4337" w:rsidP="009E4337">
      <w:pPr>
        <w:rPr>
          <w:rFonts w:asciiTheme="majorHAnsi" w:hAnsiTheme="majorHAnsi" w:cstheme="majorHAnsi"/>
          <w:b/>
          <w:sz w:val="26"/>
          <w:szCs w:val="26"/>
        </w:rPr>
      </w:pPr>
      <w:r w:rsidRPr="00CC3115">
        <w:rPr>
          <w:rFonts w:asciiTheme="majorHAnsi" w:hAnsiTheme="majorHAnsi" w:cstheme="majorHAnsi"/>
          <w:b/>
          <w:sz w:val="26"/>
          <w:szCs w:val="26"/>
        </w:rPr>
        <w:t>DRAFT Application Questions:</w:t>
      </w:r>
    </w:p>
    <w:p w14:paraId="56AF8583" w14:textId="77777777" w:rsidR="009E4337" w:rsidRPr="00CC3115" w:rsidRDefault="009E4337" w:rsidP="009E4337">
      <w:pPr>
        <w:rPr>
          <w:rFonts w:asciiTheme="majorHAnsi" w:hAnsiTheme="majorHAnsi" w:cstheme="majorHAnsi"/>
          <w:b/>
          <w:sz w:val="26"/>
          <w:szCs w:val="26"/>
        </w:rPr>
      </w:pPr>
    </w:p>
    <w:p w14:paraId="26A1C503" w14:textId="77777777" w:rsidR="009E4337" w:rsidRPr="00CC3115" w:rsidRDefault="009E4337" w:rsidP="009E4337">
      <w:pPr>
        <w:pStyle w:val="ListParagraph"/>
        <w:numPr>
          <w:ilvl w:val="0"/>
          <w:numId w:val="17"/>
        </w:numPr>
        <w:rPr>
          <w:rFonts w:asciiTheme="majorHAnsi" w:hAnsiTheme="majorHAnsi" w:cstheme="majorHAnsi"/>
        </w:rPr>
      </w:pPr>
      <w:r w:rsidRPr="00CC3115">
        <w:rPr>
          <w:rFonts w:asciiTheme="majorHAnsi" w:hAnsiTheme="majorHAnsi" w:cstheme="majorHAnsi"/>
          <w:u w:val="single"/>
        </w:rPr>
        <w:t>Current strategy:</w:t>
      </w:r>
      <w:r w:rsidRPr="00CC3115">
        <w:rPr>
          <w:rFonts w:asciiTheme="majorHAnsi" w:hAnsiTheme="majorHAnsi" w:cstheme="majorHAnsi"/>
        </w:rPr>
        <w:t xml:space="preserve">  Does the organization have a current strategic plan in place?  If so, please include a copy.  If not, please describe the organization’s current-year strategic priorities and the process the organization uses to identify strategic priorities each year. (about one page)</w:t>
      </w:r>
    </w:p>
    <w:p w14:paraId="270FD670" w14:textId="77777777" w:rsidR="009E4337" w:rsidRPr="00CC3115" w:rsidRDefault="009E4337" w:rsidP="009E4337">
      <w:pPr>
        <w:pStyle w:val="ListParagraph"/>
        <w:rPr>
          <w:rFonts w:asciiTheme="majorHAnsi" w:hAnsiTheme="majorHAnsi" w:cstheme="majorHAnsi"/>
          <w:szCs w:val="28"/>
        </w:rPr>
      </w:pPr>
    </w:p>
    <w:p w14:paraId="25A25211" w14:textId="77777777" w:rsidR="009E4337" w:rsidRPr="00CC3115" w:rsidRDefault="009E4337" w:rsidP="009E4337">
      <w:pPr>
        <w:pStyle w:val="ListParagraph"/>
        <w:rPr>
          <w:rFonts w:asciiTheme="majorHAnsi" w:hAnsiTheme="majorHAnsi" w:cstheme="majorHAnsi"/>
        </w:rPr>
      </w:pPr>
      <w:r w:rsidRPr="00CC3115">
        <w:rPr>
          <w:rFonts w:asciiTheme="majorHAnsi" w:hAnsiTheme="majorHAnsi" w:cstheme="majorHAnsi"/>
          <w:szCs w:val="28"/>
        </w:rPr>
        <w:t>(</w:t>
      </w:r>
      <w:r w:rsidRPr="00CC3115">
        <w:rPr>
          <w:rFonts w:asciiTheme="majorHAnsi" w:hAnsiTheme="majorHAnsi" w:cstheme="majorHAnsi"/>
          <w:i/>
          <w:szCs w:val="28"/>
        </w:rPr>
        <w:t>Note, if the organization’s current strategic plan also addresses any of the questions below, please feel free to refer us to the relevant section(s) of the plan for the question(s) rather than providing a separate narrative response.</w:t>
      </w:r>
      <w:r w:rsidRPr="00CC3115">
        <w:rPr>
          <w:rFonts w:asciiTheme="majorHAnsi" w:hAnsiTheme="majorHAnsi" w:cstheme="majorHAnsi"/>
          <w:szCs w:val="28"/>
        </w:rPr>
        <w:t>)</w:t>
      </w:r>
    </w:p>
    <w:p w14:paraId="5F3325AC" w14:textId="77777777" w:rsidR="009E4337" w:rsidRPr="00CC3115" w:rsidRDefault="009E4337" w:rsidP="009E4337">
      <w:pPr>
        <w:rPr>
          <w:rFonts w:asciiTheme="majorHAnsi" w:hAnsiTheme="majorHAnsi" w:cstheme="majorHAnsi"/>
        </w:rPr>
      </w:pPr>
    </w:p>
    <w:p w14:paraId="48392CF9" w14:textId="4CB88714" w:rsidR="009E4337" w:rsidRPr="00CC3115" w:rsidRDefault="009E4337" w:rsidP="009E4337">
      <w:pPr>
        <w:pStyle w:val="ListParagraph"/>
        <w:numPr>
          <w:ilvl w:val="0"/>
          <w:numId w:val="17"/>
        </w:numPr>
        <w:rPr>
          <w:rFonts w:asciiTheme="majorHAnsi" w:hAnsiTheme="majorHAnsi" w:cstheme="majorHAnsi"/>
        </w:rPr>
      </w:pPr>
      <w:r w:rsidRPr="00CC3115">
        <w:rPr>
          <w:rFonts w:asciiTheme="majorHAnsi" w:hAnsiTheme="majorHAnsi" w:cstheme="majorHAnsi"/>
          <w:u w:val="single"/>
        </w:rPr>
        <w:t>Strategy for growing reach:</w:t>
      </w:r>
      <w:r w:rsidRPr="00CC3115">
        <w:rPr>
          <w:rFonts w:asciiTheme="majorHAnsi" w:hAnsiTheme="majorHAnsi" w:cstheme="majorHAnsi"/>
        </w:rPr>
        <w:t xml:space="preserve">  In the o</w:t>
      </w:r>
      <w:r w:rsidR="00FD02DF" w:rsidRPr="00CC3115">
        <w:rPr>
          <w:rFonts w:asciiTheme="majorHAnsi" w:hAnsiTheme="majorHAnsi" w:cstheme="majorHAnsi"/>
        </w:rPr>
        <w:t xml:space="preserve">rganization’s </w:t>
      </w:r>
      <w:r w:rsidRPr="00CC3115">
        <w:rPr>
          <w:rFonts w:asciiTheme="majorHAnsi" w:hAnsiTheme="majorHAnsi" w:cstheme="majorHAnsi"/>
        </w:rPr>
        <w:t xml:space="preserve">Letter of Interest, </w:t>
      </w:r>
      <w:r w:rsidR="00FD02DF" w:rsidRPr="00CC3115">
        <w:rPr>
          <w:rFonts w:asciiTheme="majorHAnsi" w:hAnsiTheme="majorHAnsi" w:cstheme="majorHAnsi"/>
        </w:rPr>
        <w:t>you</w:t>
      </w:r>
      <w:r w:rsidRPr="00CC3115">
        <w:rPr>
          <w:rFonts w:asciiTheme="majorHAnsi" w:hAnsiTheme="majorHAnsi" w:cstheme="majorHAnsi"/>
        </w:rPr>
        <w:t xml:space="preserve"> described the organization’s </w:t>
      </w:r>
      <w:r w:rsidRPr="00CC3115">
        <w:rPr>
          <w:rFonts w:asciiTheme="majorHAnsi" w:hAnsiTheme="majorHAnsi" w:cstheme="majorHAnsi"/>
          <w:szCs w:val="28"/>
        </w:rPr>
        <w:t xml:space="preserve">goals for growing its </w:t>
      </w:r>
      <w:r w:rsidR="00FD02DF" w:rsidRPr="00CC3115">
        <w:rPr>
          <w:rFonts w:asciiTheme="majorHAnsi" w:hAnsiTheme="majorHAnsi" w:cstheme="majorHAnsi"/>
          <w:szCs w:val="28"/>
        </w:rPr>
        <w:t xml:space="preserve">impact over the next three </w:t>
      </w:r>
      <w:r w:rsidRPr="00CC3115">
        <w:rPr>
          <w:rFonts w:asciiTheme="majorHAnsi" w:hAnsiTheme="majorHAnsi" w:cstheme="majorHAnsi"/>
          <w:szCs w:val="28"/>
        </w:rPr>
        <w:t>years.  Please summarize here the organization’s plan for achieving those goals.  (about one page)</w:t>
      </w:r>
    </w:p>
    <w:p w14:paraId="547F1F1A" w14:textId="77777777" w:rsidR="009E4337" w:rsidRPr="00CC3115" w:rsidRDefault="009E4337" w:rsidP="009E4337">
      <w:pPr>
        <w:rPr>
          <w:rFonts w:asciiTheme="majorHAnsi" w:hAnsiTheme="majorHAnsi" w:cstheme="majorHAnsi"/>
        </w:rPr>
      </w:pPr>
    </w:p>
    <w:p w14:paraId="2BD90FB3" w14:textId="7E5311EC" w:rsidR="009E4337" w:rsidRPr="00CC3115" w:rsidRDefault="009E4337" w:rsidP="009E4337">
      <w:pPr>
        <w:pStyle w:val="ListParagraph"/>
        <w:numPr>
          <w:ilvl w:val="0"/>
          <w:numId w:val="17"/>
        </w:numPr>
        <w:rPr>
          <w:rFonts w:asciiTheme="majorHAnsi" w:hAnsiTheme="majorHAnsi" w:cstheme="majorHAnsi"/>
        </w:rPr>
      </w:pPr>
      <w:r w:rsidRPr="00CC3115">
        <w:rPr>
          <w:rFonts w:asciiTheme="majorHAnsi" w:hAnsiTheme="majorHAnsi" w:cstheme="majorHAnsi"/>
          <w:u w:val="single"/>
        </w:rPr>
        <w:t>Capacity building to support growth</w:t>
      </w:r>
      <w:r w:rsidRPr="00CC3115">
        <w:rPr>
          <w:rFonts w:asciiTheme="majorHAnsi" w:hAnsiTheme="majorHAnsi" w:cstheme="majorHAnsi"/>
        </w:rPr>
        <w:t xml:space="preserve">.  </w:t>
      </w:r>
      <w:r w:rsidRPr="00CC3115">
        <w:rPr>
          <w:rFonts w:asciiTheme="majorHAnsi" w:hAnsiTheme="majorHAnsi" w:cstheme="majorHAnsi"/>
          <w:szCs w:val="28"/>
        </w:rPr>
        <w:t xml:space="preserve">Please </w:t>
      </w:r>
      <w:r w:rsidRPr="00CC3115">
        <w:rPr>
          <w:rFonts w:asciiTheme="majorHAnsi" w:hAnsiTheme="majorHAnsi" w:cstheme="majorHAnsi"/>
          <w:bCs/>
        </w:rPr>
        <w:t xml:space="preserve">briefly describe the key organizational capacity building needs that the organization must satisfy in order to achieve its plan for growing its </w:t>
      </w:r>
      <w:r w:rsidR="00FD02DF" w:rsidRPr="00CC3115">
        <w:rPr>
          <w:rFonts w:asciiTheme="majorHAnsi" w:hAnsiTheme="majorHAnsi" w:cstheme="majorHAnsi"/>
          <w:bCs/>
        </w:rPr>
        <w:t>impact</w:t>
      </w:r>
      <w:r w:rsidRPr="00CC3115">
        <w:rPr>
          <w:rFonts w:asciiTheme="majorHAnsi" w:hAnsiTheme="majorHAnsi" w:cstheme="majorHAnsi"/>
          <w:bCs/>
        </w:rPr>
        <w:t>.  (about half a page)</w:t>
      </w:r>
    </w:p>
    <w:p w14:paraId="413C050B" w14:textId="77777777" w:rsidR="009E4337" w:rsidRPr="00CC3115" w:rsidRDefault="009E4337" w:rsidP="009E4337">
      <w:pPr>
        <w:rPr>
          <w:rFonts w:asciiTheme="majorHAnsi" w:hAnsiTheme="majorHAnsi" w:cstheme="majorHAnsi"/>
        </w:rPr>
      </w:pPr>
    </w:p>
    <w:p w14:paraId="369A479F" w14:textId="77777777" w:rsidR="009E4337" w:rsidRPr="00CC3115" w:rsidRDefault="009E4337" w:rsidP="009E4337">
      <w:pPr>
        <w:ind w:left="720" w:hanging="360"/>
        <w:rPr>
          <w:rFonts w:asciiTheme="majorHAnsi" w:hAnsiTheme="majorHAnsi" w:cstheme="majorHAnsi"/>
        </w:rPr>
      </w:pPr>
      <w:r w:rsidRPr="00CC3115">
        <w:rPr>
          <w:rFonts w:asciiTheme="majorHAnsi" w:hAnsiTheme="majorHAnsi" w:cstheme="majorHAnsi"/>
          <w:color w:val="1A1A1A"/>
        </w:rPr>
        <w:t xml:space="preserve">4.1 </w:t>
      </w:r>
      <w:r w:rsidRPr="00CC3115">
        <w:rPr>
          <w:rFonts w:asciiTheme="majorHAnsi" w:hAnsiTheme="majorHAnsi" w:cstheme="majorHAnsi"/>
          <w:color w:val="1A1A1A"/>
          <w:u w:val="single"/>
        </w:rPr>
        <w:t>Current funding model</w:t>
      </w:r>
      <w:r w:rsidRPr="00CC3115">
        <w:rPr>
          <w:rFonts w:asciiTheme="majorHAnsi" w:hAnsiTheme="majorHAnsi" w:cstheme="majorHAnsi"/>
          <w:color w:val="1A1A1A"/>
        </w:rPr>
        <w:t>.  To the extent that the following are significant revenue streams for the organization, please list for each the current percentage of organizational revenue from that source and any key funders:</w:t>
      </w:r>
    </w:p>
    <w:p w14:paraId="57BA6352" w14:textId="77777777" w:rsidR="009E4337" w:rsidRPr="00CC3115" w:rsidRDefault="009E4337" w:rsidP="009E4337">
      <w:pPr>
        <w:pStyle w:val="ListParagraph"/>
        <w:numPr>
          <w:ilvl w:val="1"/>
          <w:numId w:val="17"/>
        </w:numPr>
        <w:rPr>
          <w:rFonts w:asciiTheme="majorHAnsi" w:hAnsiTheme="majorHAnsi" w:cstheme="majorHAnsi"/>
        </w:rPr>
      </w:pPr>
      <w:r w:rsidRPr="00CC3115">
        <w:rPr>
          <w:rFonts w:asciiTheme="majorHAnsi" w:hAnsiTheme="majorHAnsi" w:cstheme="majorHAnsi"/>
          <w:color w:val="1A1A1A"/>
        </w:rPr>
        <w:t>Government contracts or grants</w:t>
      </w:r>
    </w:p>
    <w:p w14:paraId="24812259" w14:textId="77777777" w:rsidR="009E4337" w:rsidRPr="00CC3115" w:rsidRDefault="009E4337" w:rsidP="009E4337">
      <w:pPr>
        <w:pStyle w:val="ListParagraph"/>
        <w:numPr>
          <w:ilvl w:val="1"/>
          <w:numId w:val="17"/>
        </w:numPr>
        <w:rPr>
          <w:rFonts w:asciiTheme="majorHAnsi" w:hAnsiTheme="majorHAnsi" w:cstheme="majorHAnsi"/>
        </w:rPr>
      </w:pPr>
      <w:r w:rsidRPr="00CC3115">
        <w:rPr>
          <w:rFonts w:asciiTheme="majorHAnsi" w:hAnsiTheme="majorHAnsi" w:cstheme="majorHAnsi"/>
          <w:color w:val="1A1A1A"/>
        </w:rPr>
        <w:t>Grants from private foundations</w:t>
      </w:r>
    </w:p>
    <w:p w14:paraId="090F76D8" w14:textId="77777777" w:rsidR="009E4337" w:rsidRPr="00CC3115" w:rsidRDefault="009E4337" w:rsidP="009E4337">
      <w:pPr>
        <w:pStyle w:val="ListParagraph"/>
        <w:numPr>
          <w:ilvl w:val="1"/>
          <w:numId w:val="17"/>
        </w:numPr>
        <w:rPr>
          <w:rFonts w:asciiTheme="majorHAnsi" w:hAnsiTheme="majorHAnsi" w:cstheme="majorHAnsi"/>
        </w:rPr>
      </w:pPr>
      <w:r w:rsidRPr="00CC3115">
        <w:rPr>
          <w:rFonts w:asciiTheme="majorHAnsi" w:hAnsiTheme="majorHAnsi" w:cstheme="majorHAnsi"/>
          <w:color w:val="1A1A1A"/>
        </w:rPr>
        <w:t>Donations from individuals</w:t>
      </w:r>
    </w:p>
    <w:p w14:paraId="314EED06" w14:textId="77777777" w:rsidR="009E4337" w:rsidRPr="00CC3115" w:rsidRDefault="009E4337" w:rsidP="009E4337">
      <w:pPr>
        <w:pStyle w:val="ListParagraph"/>
        <w:numPr>
          <w:ilvl w:val="1"/>
          <w:numId w:val="17"/>
        </w:numPr>
        <w:rPr>
          <w:rFonts w:asciiTheme="majorHAnsi" w:hAnsiTheme="majorHAnsi" w:cstheme="majorHAnsi"/>
        </w:rPr>
      </w:pPr>
      <w:r w:rsidRPr="00CC3115">
        <w:rPr>
          <w:rFonts w:asciiTheme="majorHAnsi" w:hAnsiTheme="majorHAnsi" w:cstheme="majorHAnsi"/>
          <w:color w:val="1A1A1A"/>
        </w:rPr>
        <w:t>Earned income (other than government contracts)</w:t>
      </w:r>
    </w:p>
    <w:p w14:paraId="3BE7CDA1" w14:textId="77777777" w:rsidR="009E4337" w:rsidRPr="00CC3115" w:rsidRDefault="009E4337" w:rsidP="009E4337">
      <w:pPr>
        <w:pStyle w:val="ListParagraph"/>
        <w:numPr>
          <w:ilvl w:val="1"/>
          <w:numId w:val="17"/>
        </w:numPr>
        <w:rPr>
          <w:rFonts w:asciiTheme="majorHAnsi" w:hAnsiTheme="majorHAnsi" w:cstheme="majorHAnsi"/>
        </w:rPr>
      </w:pPr>
      <w:r w:rsidRPr="00CC3115">
        <w:rPr>
          <w:rFonts w:asciiTheme="majorHAnsi" w:hAnsiTheme="majorHAnsi" w:cstheme="majorHAnsi"/>
          <w:color w:val="1A1A1A"/>
        </w:rPr>
        <w:t>Other</w:t>
      </w:r>
    </w:p>
    <w:p w14:paraId="46C87A25" w14:textId="77777777" w:rsidR="009E4337" w:rsidRPr="00CC3115" w:rsidRDefault="009E4337" w:rsidP="009E4337">
      <w:pPr>
        <w:pStyle w:val="ListParagraph"/>
        <w:rPr>
          <w:rFonts w:asciiTheme="majorHAnsi" w:hAnsiTheme="majorHAnsi" w:cstheme="majorHAnsi"/>
        </w:rPr>
      </w:pPr>
    </w:p>
    <w:p w14:paraId="1402C36C" w14:textId="5A0E39AD" w:rsidR="009E4337" w:rsidRPr="00CC3115" w:rsidRDefault="009E4337" w:rsidP="009E4337">
      <w:pPr>
        <w:ind w:left="720" w:hanging="360"/>
        <w:rPr>
          <w:rFonts w:asciiTheme="majorHAnsi" w:hAnsiTheme="majorHAnsi" w:cstheme="majorHAnsi"/>
        </w:rPr>
      </w:pPr>
      <w:r w:rsidRPr="00CC3115">
        <w:rPr>
          <w:rFonts w:asciiTheme="majorHAnsi" w:hAnsiTheme="majorHAnsi" w:cstheme="majorHAnsi"/>
        </w:rPr>
        <w:t xml:space="preserve">4.2 </w:t>
      </w:r>
      <w:r w:rsidRPr="00CC3115">
        <w:rPr>
          <w:rFonts w:asciiTheme="majorHAnsi" w:hAnsiTheme="majorHAnsi" w:cstheme="majorHAnsi"/>
          <w:u w:val="single"/>
        </w:rPr>
        <w:t>Funding model to support growth</w:t>
      </w:r>
      <w:r w:rsidRPr="00CC3115">
        <w:rPr>
          <w:rFonts w:asciiTheme="majorHAnsi" w:hAnsiTheme="majorHAnsi" w:cstheme="majorHAnsi"/>
        </w:rPr>
        <w:t xml:space="preserve">.  Please describe (a) the organization’s key financial needs to support its plans for expanded </w:t>
      </w:r>
      <w:r w:rsidR="00FD02DF" w:rsidRPr="00CC3115">
        <w:rPr>
          <w:rFonts w:asciiTheme="majorHAnsi" w:hAnsiTheme="majorHAnsi" w:cstheme="majorHAnsi"/>
        </w:rPr>
        <w:t>impact</w:t>
      </w:r>
      <w:r w:rsidRPr="00CC3115">
        <w:rPr>
          <w:rFonts w:asciiTheme="majorHAnsi" w:hAnsiTheme="majorHAnsi" w:cstheme="majorHAnsi"/>
        </w:rPr>
        <w:t xml:space="preserve"> (i.e., key one-time and ongoing costs and key sources of revenue to cover those costs) and (b) its high-level plan for evolving </w:t>
      </w:r>
      <w:r w:rsidRPr="00CC3115">
        <w:rPr>
          <w:rFonts w:asciiTheme="majorHAnsi" w:hAnsiTheme="majorHAnsi" w:cstheme="majorHAnsi"/>
        </w:rPr>
        <w:lastRenderedPageBreak/>
        <w:t>its current funding model and organizational structure to meet those financial needs.  Please feel free to include any relevant attachments.  (</w:t>
      </w:r>
      <w:proofErr w:type="gramStart"/>
      <w:r w:rsidRPr="00CC3115">
        <w:rPr>
          <w:rFonts w:asciiTheme="majorHAnsi" w:hAnsiTheme="majorHAnsi" w:cstheme="majorHAnsi"/>
        </w:rPr>
        <w:t>about</w:t>
      </w:r>
      <w:proofErr w:type="gramEnd"/>
      <w:r w:rsidRPr="00CC3115">
        <w:rPr>
          <w:rFonts w:asciiTheme="majorHAnsi" w:hAnsiTheme="majorHAnsi" w:cstheme="majorHAnsi"/>
        </w:rPr>
        <w:t xml:space="preserve"> one page)</w:t>
      </w:r>
    </w:p>
    <w:p w14:paraId="490FC1E1" w14:textId="77777777" w:rsidR="009E4337" w:rsidRPr="00CC3115" w:rsidRDefault="009E4337" w:rsidP="009E4337">
      <w:pPr>
        <w:rPr>
          <w:rFonts w:asciiTheme="majorHAnsi" w:hAnsiTheme="majorHAnsi" w:cstheme="majorHAnsi"/>
        </w:rPr>
      </w:pPr>
    </w:p>
    <w:p w14:paraId="7C8D9EB0" w14:textId="77777777" w:rsidR="009E4337" w:rsidRPr="00CC3115" w:rsidRDefault="009E4337" w:rsidP="009E4337">
      <w:pPr>
        <w:pStyle w:val="ListParagraph"/>
        <w:numPr>
          <w:ilvl w:val="0"/>
          <w:numId w:val="18"/>
        </w:numPr>
        <w:rPr>
          <w:rFonts w:asciiTheme="majorHAnsi" w:hAnsiTheme="majorHAnsi" w:cstheme="majorHAnsi"/>
        </w:rPr>
      </w:pPr>
      <w:r w:rsidRPr="00CC3115">
        <w:rPr>
          <w:rFonts w:asciiTheme="majorHAnsi" w:hAnsiTheme="majorHAnsi" w:cstheme="majorHAnsi"/>
          <w:u w:val="single"/>
        </w:rPr>
        <w:t>Leadership / Staff</w:t>
      </w:r>
      <w:r w:rsidRPr="00CC3115">
        <w:rPr>
          <w:rFonts w:asciiTheme="majorHAnsi" w:hAnsiTheme="majorHAnsi" w:cstheme="majorHAnsi"/>
        </w:rPr>
        <w:t>.  Please describe or explain:</w:t>
      </w:r>
    </w:p>
    <w:p w14:paraId="600DD0DA" w14:textId="77777777" w:rsidR="009E4337" w:rsidRPr="00CC3115" w:rsidRDefault="009E4337" w:rsidP="009E4337">
      <w:pPr>
        <w:pStyle w:val="ListParagraph"/>
        <w:numPr>
          <w:ilvl w:val="1"/>
          <w:numId w:val="18"/>
        </w:numPr>
        <w:rPr>
          <w:rFonts w:asciiTheme="majorHAnsi" w:hAnsiTheme="majorHAnsi" w:cstheme="majorHAnsi"/>
        </w:rPr>
      </w:pPr>
      <w:r w:rsidRPr="00CC3115">
        <w:rPr>
          <w:rFonts w:asciiTheme="majorHAnsi" w:hAnsiTheme="majorHAnsi" w:cstheme="majorHAnsi"/>
          <w:i/>
        </w:rPr>
        <w:t>Board</w:t>
      </w:r>
      <w:r w:rsidRPr="00CC3115">
        <w:rPr>
          <w:rFonts w:asciiTheme="majorHAnsi" w:hAnsiTheme="majorHAnsi" w:cstheme="majorHAnsi"/>
        </w:rPr>
        <w:t>.  The makeup of the organization’s board and the role that the board currently plays within the organization (one page maximum)</w:t>
      </w:r>
    </w:p>
    <w:p w14:paraId="0D123269" w14:textId="77777777" w:rsidR="009E4337" w:rsidRPr="00CC3115" w:rsidRDefault="009E4337" w:rsidP="009E4337">
      <w:pPr>
        <w:pStyle w:val="ListParagraph"/>
        <w:numPr>
          <w:ilvl w:val="1"/>
          <w:numId w:val="18"/>
        </w:numPr>
        <w:rPr>
          <w:rFonts w:asciiTheme="majorHAnsi" w:hAnsiTheme="majorHAnsi" w:cstheme="majorHAnsi"/>
        </w:rPr>
      </w:pPr>
      <w:r w:rsidRPr="00CC3115">
        <w:rPr>
          <w:rFonts w:asciiTheme="majorHAnsi" w:hAnsiTheme="majorHAnsi" w:cstheme="majorHAnsi"/>
          <w:i/>
        </w:rPr>
        <w:t>Staff</w:t>
      </w:r>
      <w:r w:rsidRPr="00CC3115">
        <w:rPr>
          <w:rFonts w:asciiTheme="majorHAnsi" w:hAnsiTheme="majorHAnsi" w:cstheme="majorHAnsi"/>
        </w:rPr>
        <w:t>.  Please attach an organizational chart of all staff and volunteer roles and, with respect to each staff member, please note his or her tenure.  (No need to show every volunteer, just numbers and where they sit on the organizational chart.)</w:t>
      </w:r>
    </w:p>
    <w:p w14:paraId="0E249940" w14:textId="77777777" w:rsidR="009E4337" w:rsidRPr="00CC3115" w:rsidRDefault="009E4337" w:rsidP="009E4337">
      <w:pPr>
        <w:rPr>
          <w:rFonts w:asciiTheme="majorHAnsi" w:hAnsiTheme="majorHAnsi" w:cstheme="majorHAnsi"/>
        </w:rPr>
      </w:pPr>
    </w:p>
    <w:p w14:paraId="2D17DB15" w14:textId="77777777" w:rsidR="009E4337" w:rsidRPr="00CC3115" w:rsidRDefault="009E4337" w:rsidP="009E4337">
      <w:pPr>
        <w:rPr>
          <w:rFonts w:asciiTheme="majorHAnsi" w:hAnsiTheme="majorHAnsi" w:cstheme="majorHAnsi"/>
          <w:b/>
        </w:rPr>
      </w:pPr>
      <w:r w:rsidRPr="00CC3115">
        <w:rPr>
          <w:rFonts w:asciiTheme="majorHAnsi" w:hAnsiTheme="majorHAnsi" w:cstheme="majorHAnsi"/>
          <w:b/>
        </w:rPr>
        <w:t>Additional attachments to include:</w:t>
      </w:r>
    </w:p>
    <w:p w14:paraId="073C7C44" w14:textId="77777777" w:rsidR="009E4337" w:rsidRPr="00CC3115" w:rsidRDefault="009E4337" w:rsidP="009E4337">
      <w:pPr>
        <w:rPr>
          <w:rFonts w:asciiTheme="majorHAnsi" w:hAnsiTheme="majorHAnsi" w:cstheme="majorHAnsi"/>
        </w:rPr>
      </w:pPr>
      <w:r w:rsidRPr="00CC3115">
        <w:rPr>
          <w:rFonts w:asciiTheme="majorHAnsi" w:hAnsiTheme="majorHAnsi" w:cstheme="majorHAnsi"/>
        </w:rPr>
        <w:t>In addition to the attachments noted above, please include the following documents with the organization’s proposal:</w:t>
      </w:r>
    </w:p>
    <w:p w14:paraId="3677E2B1" w14:textId="77777777" w:rsidR="009E4337" w:rsidRPr="00CC3115" w:rsidRDefault="009E4337" w:rsidP="009E4337">
      <w:pPr>
        <w:pStyle w:val="ListParagraph"/>
        <w:numPr>
          <w:ilvl w:val="0"/>
          <w:numId w:val="13"/>
        </w:numPr>
        <w:rPr>
          <w:rFonts w:asciiTheme="majorHAnsi" w:hAnsiTheme="majorHAnsi" w:cstheme="majorHAnsi"/>
        </w:rPr>
      </w:pPr>
      <w:r w:rsidRPr="00CC3115">
        <w:rPr>
          <w:rFonts w:asciiTheme="majorHAnsi" w:hAnsiTheme="majorHAnsi" w:cstheme="majorHAnsi"/>
        </w:rPr>
        <w:t xml:space="preserve">Financial statements for the organization’s last two fiscal years </w:t>
      </w:r>
      <w:r w:rsidRPr="00CC3115">
        <w:rPr>
          <w:rFonts w:asciiTheme="majorHAnsi" w:hAnsiTheme="majorHAnsi" w:cstheme="majorHAnsi"/>
          <w:szCs w:val="28"/>
        </w:rPr>
        <w:t xml:space="preserve"> (Income Statement and Statement of Activities – unaudited okay)</w:t>
      </w:r>
    </w:p>
    <w:p w14:paraId="30407DAA" w14:textId="77777777" w:rsidR="009E4337" w:rsidRPr="00CC3115" w:rsidRDefault="009E4337" w:rsidP="009E4337">
      <w:pPr>
        <w:pStyle w:val="ListParagraph"/>
        <w:numPr>
          <w:ilvl w:val="0"/>
          <w:numId w:val="13"/>
        </w:numPr>
        <w:rPr>
          <w:rFonts w:asciiTheme="majorHAnsi" w:hAnsiTheme="majorHAnsi" w:cstheme="majorHAnsi"/>
        </w:rPr>
      </w:pPr>
      <w:r w:rsidRPr="00CC3115">
        <w:rPr>
          <w:rFonts w:asciiTheme="majorHAnsi" w:hAnsiTheme="majorHAnsi" w:cstheme="majorHAnsi"/>
        </w:rPr>
        <w:t>The organization’s current fiscal year budget</w:t>
      </w:r>
    </w:p>
    <w:p w14:paraId="3521A2AC" w14:textId="77777777" w:rsidR="009E4337" w:rsidRPr="00CC3115" w:rsidRDefault="009E4337" w:rsidP="009E4337">
      <w:pPr>
        <w:pStyle w:val="ListParagraph"/>
        <w:numPr>
          <w:ilvl w:val="0"/>
          <w:numId w:val="13"/>
        </w:numPr>
        <w:rPr>
          <w:rFonts w:asciiTheme="majorHAnsi" w:hAnsiTheme="majorHAnsi" w:cstheme="majorHAnsi"/>
        </w:rPr>
      </w:pPr>
      <w:r w:rsidRPr="00CC3115">
        <w:rPr>
          <w:rFonts w:asciiTheme="majorHAnsi" w:hAnsiTheme="majorHAnsi" w:cstheme="majorHAnsi"/>
        </w:rPr>
        <w:t>Brief professional biographies of the ED/CEO and board chair</w:t>
      </w:r>
    </w:p>
    <w:p w14:paraId="666A7800" w14:textId="77777777" w:rsidR="009E4337" w:rsidRPr="00CC3115" w:rsidRDefault="009E4337" w:rsidP="009E4337">
      <w:pPr>
        <w:pStyle w:val="ListParagraph"/>
        <w:numPr>
          <w:ilvl w:val="0"/>
          <w:numId w:val="13"/>
        </w:numPr>
        <w:rPr>
          <w:rFonts w:asciiTheme="majorHAnsi" w:hAnsiTheme="majorHAnsi" w:cstheme="majorHAnsi"/>
          <w:color w:val="1A1A1A"/>
        </w:rPr>
      </w:pPr>
      <w:r w:rsidRPr="00CC3115">
        <w:rPr>
          <w:rFonts w:asciiTheme="majorHAnsi" w:hAnsiTheme="majorHAnsi" w:cstheme="majorHAnsi"/>
        </w:rPr>
        <w:t>IRS Determination Letter confirming Internal Revenue Code Section 501(c)(3) status</w:t>
      </w:r>
    </w:p>
    <w:p w14:paraId="1D8A77D6" w14:textId="77777777" w:rsidR="009E4337" w:rsidRPr="00CC3115" w:rsidRDefault="009E4337" w:rsidP="009E4337">
      <w:pPr>
        <w:pStyle w:val="ListParagraph"/>
        <w:numPr>
          <w:ilvl w:val="0"/>
          <w:numId w:val="13"/>
        </w:numPr>
        <w:rPr>
          <w:rFonts w:asciiTheme="majorHAnsi" w:hAnsiTheme="majorHAnsi" w:cstheme="majorHAnsi"/>
          <w:color w:val="1A1A1A"/>
        </w:rPr>
      </w:pPr>
      <w:r w:rsidRPr="00CC3115">
        <w:rPr>
          <w:rFonts w:asciiTheme="majorHAnsi" w:hAnsiTheme="majorHAnsi" w:cstheme="majorHAnsi"/>
        </w:rPr>
        <w:t>Rough estimate of total time spent on Letter of Interest and Application</w:t>
      </w:r>
    </w:p>
    <w:p w14:paraId="1A5BE66F" w14:textId="77777777" w:rsidR="000951F1" w:rsidRPr="00EE6405" w:rsidRDefault="000951F1" w:rsidP="000951F1"/>
    <w:sectPr w:rsidR="000951F1" w:rsidRPr="00EE6405" w:rsidSect="00F9026C">
      <w:headerReference w:type="default" r:id="rId22"/>
      <w:pgSz w:w="12240" w:h="15840"/>
      <w:pgMar w:top="1440"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25150" w14:textId="77777777" w:rsidR="002A3A19" w:rsidRDefault="002A3A19" w:rsidP="00DE262B">
      <w:r>
        <w:separator/>
      </w:r>
    </w:p>
  </w:endnote>
  <w:endnote w:type="continuationSeparator" w:id="0">
    <w:p w14:paraId="36855ED9" w14:textId="77777777" w:rsidR="002A3A19" w:rsidRDefault="002A3A19" w:rsidP="00DE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C8349" w14:textId="77777777" w:rsidR="009E4337" w:rsidRDefault="009E4337" w:rsidP="00F9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ECDE1B" w14:textId="77777777" w:rsidR="009E4337" w:rsidRDefault="009E4337" w:rsidP="00F902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54FFA" w14:textId="77777777" w:rsidR="009E4337" w:rsidRDefault="009E4337" w:rsidP="00F9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FD6">
      <w:rPr>
        <w:rStyle w:val="PageNumber"/>
        <w:noProof/>
      </w:rPr>
      <w:t>2</w:t>
    </w:r>
    <w:r>
      <w:rPr>
        <w:rStyle w:val="PageNumber"/>
      </w:rPr>
      <w:fldChar w:fldCharType="end"/>
    </w:r>
  </w:p>
  <w:p w14:paraId="6C73C395" w14:textId="77777777" w:rsidR="009E4337" w:rsidRDefault="009E4337" w:rsidP="00F9026C">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585B3" w14:textId="77777777" w:rsidR="009E4337" w:rsidRDefault="009E4337" w:rsidP="00372C9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272A" w14:textId="77777777" w:rsidR="009E4337" w:rsidRDefault="009E4337" w:rsidP="00372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FD6">
      <w:rPr>
        <w:rStyle w:val="PageNumber"/>
        <w:noProof/>
      </w:rPr>
      <w:t>1</w:t>
    </w:r>
    <w:r>
      <w:rPr>
        <w:rStyle w:val="PageNumber"/>
      </w:rPr>
      <w:fldChar w:fldCharType="end"/>
    </w:r>
  </w:p>
  <w:p w14:paraId="017C2A30" w14:textId="77777777" w:rsidR="009E4337" w:rsidRDefault="009E4337" w:rsidP="00372C9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A8E69" w14:textId="77777777" w:rsidR="002A3A19" w:rsidRDefault="002A3A19" w:rsidP="00DE262B">
      <w:r>
        <w:separator/>
      </w:r>
    </w:p>
  </w:footnote>
  <w:footnote w:type="continuationSeparator" w:id="0">
    <w:p w14:paraId="10065F9E" w14:textId="77777777" w:rsidR="002A3A19" w:rsidRDefault="002A3A19" w:rsidP="00DE2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629F1" w14:textId="77777777" w:rsidR="009E4337" w:rsidRDefault="009E4337" w:rsidP="00DE262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69BAC" w14:textId="2180AA03" w:rsidR="009E4337" w:rsidRDefault="00CC3115" w:rsidP="00CC3115">
    <w:pPr>
      <w:pStyle w:val="Header"/>
      <w:tabs>
        <w:tab w:val="center" w:pos="4680"/>
        <w:tab w:val="right" w:pos="9360"/>
      </w:tabs>
    </w:pPr>
    <w:r w:rsidRPr="00A21FA0">
      <w:rPr>
        <w:rFonts w:ascii="Century Gothic" w:hAnsi="Century Gothic" w:cs="Calibri"/>
        <w:noProof/>
        <w:sz w:val="22"/>
      </w:rPr>
      <w:drawing>
        <wp:anchor distT="0" distB="0" distL="114300" distR="114300" simplePos="0" relativeHeight="251659264" behindDoc="1" locked="0" layoutInCell="1" allowOverlap="1" wp14:anchorId="4B868AA9" wp14:editId="4A569719">
          <wp:simplePos x="0" y="0"/>
          <wp:positionH relativeFrom="column">
            <wp:posOffset>-914400</wp:posOffset>
          </wp:positionH>
          <wp:positionV relativeFrom="paragraph">
            <wp:posOffset>-278130</wp:posOffset>
          </wp:positionV>
          <wp:extent cx="8011160" cy="190500"/>
          <wp:effectExtent l="0" t="0" r="8890" b="0"/>
          <wp:wrapTight wrapText="bothSides">
            <wp:wrapPolygon edited="0">
              <wp:start x="0" y="0"/>
              <wp:lineTo x="0" y="19440"/>
              <wp:lineTo x="21573" y="19440"/>
              <wp:lineTo x="21573" y="0"/>
              <wp:lineTo x="0" y="0"/>
            </wp:wrapPolygon>
          </wp:wrapTight>
          <wp:docPr id="5" name="Picture 4" descr="SV2_GraphicElement_Strip_1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V2_GraphicElement_Strip_1300px.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11160" cy="190500"/>
                  </a:xfrm>
                  <a:prstGeom prst="rect">
                    <a:avLst/>
                  </a:prstGeom>
                </pic:spPr>
              </pic:pic>
            </a:graphicData>
          </a:graphic>
          <wp14:sizeRelH relativeFrom="page">
            <wp14:pctWidth>0</wp14:pctWidth>
          </wp14:sizeRelH>
          <wp14:sizeRelV relativeFrom="page">
            <wp14:pctHeight>0</wp14:pctHeight>
          </wp14:sizeRelV>
        </wp:anchor>
      </w:drawing>
    </w:r>
    <w:r>
      <w:tab/>
    </w:r>
    <w:r w:rsidR="00EF2FD6">
      <w:t xml:space="preserve">             </w:t>
    </w:r>
    <w:r w:rsidRPr="00A21FA0">
      <w:rPr>
        <w:rFonts w:ascii="Century Gothic" w:hAnsi="Century Gothic" w:cs="Calibri"/>
        <w:noProof/>
        <w:sz w:val="28"/>
      </w:rPr>
      <w:drawing>
        <wp:inline distT="0" distB="0" distL="0" distR="0" wp14:anchorId="44DBF034" wp14:editId="449AE211">
          <wp:extent cx="1082040" cy="653575"/>
          <wp:effectExtent l="0" t="0" r="0" b="0"/>
          <wp:docPr id="3" name="Picture 8" descr="SV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V2_300px.png"/>
                  <pic:cNvPicPr>
                    <a:picLocks noChangeAspect="1"/>
                  </pic:cNvPicPr>
                </pic:nvPicPr>
                <pic:blipFill rotWithShape="1">
                  <a:blip r:embed="rId2">
                    <a:extLst>
                      <a:ext uri="{28A0092B-C50C-407E-A947-70E740481C1C}">
                        <a14:useLocalDpi xmlns:a14="http://schemas.microsoft.com/office/drawing/2010/main" val="0"/>
                      </a:ext>
                    </a:extLst>
                  </a:blip>
                  <a:srcRect l="15720" t="22223" r="15649" b="22008"/>
                  <a:stretch/>
                </pic:blipFill>
                <pic:spPr>
                  <a:xfrm>
                    <a:off x="0" y="0"/>
                    <a:ext cx="1089765" cy="658241"/>
                  </a:xfrm>
                  <a:prstGeom prst="rect">
                    <a:avLst/>
                  </a:prstGeom>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AD229" w14:textId="06C79CFD" w:rsidR="009E4337" w:rsidRPr="00CC3115" w:rsidRDefault="009E4337" w:rsidP="00F9026C">
    <w:pPr>
      <w:pStyle w:val="Header"/>
      <w:jc w:val="right"/>
      <w:rPr>
        <w:rFonts w:asciiTheme="majorHAnsi" w:hAnsiTheme="majorHAnsi" w:cstheme="majorHAnsi"/>
        <w:b/>
      </w:rPr>
    </w:pPr>
    <w:r w:rsidRPr="00CC3115">
      <w:rPr>
        <w:rFonts w:asciiTheme="majorHAnsi" w:hAnsiTheme="majorHAnsi" w:cstheme="majorHAnsi"/>
        <w:b/>
      </w:rPr>
      <w:t>Attachment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7BD30" w14:textId="71A804EA" w:rsidR="009E4337" w:rsidRPr="00CC3115" w:rsidRDefault="009E4337" w:rsidP="00DE262B">
    <w:pPr>
      <w:pStyle w:val="Header"/>
      <w:jc w:val="right"/>
      <w:rPr>
        <w:rFonts w:asciiTheme="majorHAnsi" w:hAnsiTheme="majorHAnsi" w:cstheme="majorHAnsi"/>
        <w:b/>
      </w:rPr>
    </w:pPr>
    <w:r w:rsidRPr="00CC3115">
      <w:rPr>
        <w:rFonts w:asciiTheme="majorHAnsi" w:hAnsiTheme="majorHAnsi" w:cstheme="majorHAnsi"/>
        <w:b/>
      </w:rPr>
      <w:t>Attachment 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C88FE" w14:textId="4E8BE6D0" w:rsidR="009E4337" w:rsidRPr="00CC3115" w:rsidRDefault="009E4337" w:rsidP="00DE262B">
    <w:pPr>
      <w:pStyle w:val="Header"/>
      <w:jc w:val="right"/>
      <w:rPr>
        <w:rFonts w:asciiTheme="majorHAnsi" w:hAnsiTheme="majorHAnsi" w:cstheme="majorHAnsi"/>
        <w:b/>
      </w:rPr>
    </w:pPr>
    <w:r w:rsidRPr="00CC3115">
      <w:rPr>
        <w:rFonts w:asciiTheme="majorHAnsi" w:hAnsiTheme="majorHAnsi" w:cstheme="majorHAnsi"/>
        <w:b/>
      </w:rPr>
      <w:t>Attachment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EE6"/>
    <w:multiLevelType w:val="hybridMultilevel"/>
    <w:tmpl w:val="685A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85D93"/>
    <w:multiLevelType w:val="hybridMultilevel"/>
    <w:tmpl w:val="13EC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9083B"/>
    <w:multiLevelType w:val="hybridMultilevel"/>
    <w:tmpl w:val="0670732C"/>
    <w:lvl w:ilvl="0" w:tplc="5ED202A8">
      <w:start w:val="1"/>
      <w:numFmt w:val="decimal"/>
      <w:lvlText w:val="%1."/>
      <w:lvlJc w:val="left"/>
      <w:pPr>
        <w:ind w:left="720" w:hanging="360"/>
      </w:pPr>
      <w:rPr>
        <w:i w:val="0"/>
      </w:rPr>
    </w:lvl>
    <w:lvl w:ilvl="1" w:tplc="04090019">
      <w:start w:val="1"/>
      <w:numFmt w:val="lowerLetter"/>
      <w:lvlText w:val="%2."/>
      <w:lvlJc w:val="left"/>
      <w:pPr>
        <w:ind w:left="1440" w:hanging="360"/>
      </w:pPr>
    </w:lvl>
    <w:lvl w:ilvl="2" w:tplc="BF36F78C">
      <w:numFmt w:val="bullet"/>
      <w:lvlText w:val="-"/>
      <w:lvlJc w:val="left"/>
      <w:pPr>
        <w:ind w:left="2700" w:hanging="720"/>
      </w:pPr>
      <w:rPr>
        <w:rFonts w:ascii="Cambria" w:eastAsiaTheme="minorEastAsia" w:hAnsi="Cambria"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C04DE"/>
    <w:multiLevelType w:val="hybridMultilevel"/>
    <w:tmpl w:val="18A4D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71310"/>
    <w:multiLevelType w:val="hybridMultilevel"/>
    <w:tmpl w:val="BBD4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9E7121"/>
    <w:multiLevelType w:val="hybridMultilevel"/>
    <w:tmpl w:val="B6904070"/>
    <w:lvl w:ilvl="0" w:tplc="5ED202A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17B74"/>
    <w:multiLevelType w:val="hybridMultilevel"/>
    <w:tmpl w:val="A9A0121E"/>
    <w:lvl w:ilvl="0" w:tplc="A71A364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823D0"/>
    <w:multiLevelType w:val="hybridMultilevel"/>
    <w:tmpl w:val="44CE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746B9E"/>
    <w:multiLevelType w:val="hybridMultilevel"/>
    <w:tmpl w:val="B9EE6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23F7A"/>
    <w:multiLevelType w:val="hybridMultilevel"/>
    <w:tmpl w:val="E876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473050"/>
    <w:multiLevelType w:val="hybridMultilevel"/>
    <w:tmpl w:val="6A2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471C9"/>
    <w:multiLevelType w:val="hybridMultilevel"/>
    <w:tmpl w:val="0268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464EAD"/>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D1B6E6C"/>
    <w:multiLevelType w:val="hybridMultilevel"/>
    <w:tmpl w:val="F72A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A006C5"/>
    <w:multiLevelType w:val="hybridMultilevel"/>
    <w:tmpl w:val="C0843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1146E1"/>
    <w:multiLevelType w:val="hybridMultilevel"/>
    <w:tmpl w:val="F72A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4F2569"/>
    <w:multiLevelType w:val="hybridMultilevel"/>
    <w:tmpl w:val="4EBA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A86F7C"/>
    <w:multiLevelType w:val="hybridMultilevel"/>
    <w:tmpl w:val="7464C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8"/>
  </w:num>
  <w:num w:numId="5">
    <w:abstractNumId w:val="7"/>
  </w:num>
  <w:num w:numId="6">
    <w:abstractNumId w:val="9"/>
  </w:num>
  <w:num w:numId="7">
    <w:abstractNumId w:val="13"/>
  </w:num>
  <w:num w:numId="8">
    <w:abstractNumId w:val="10"/>
  </w:num>
  <w:num w:numId="9">
    <w:abstractNumId w:val="17"/>
  </w:num>
  <w:num w:numId="10">
    <w:abstractNumId w:val="2"/>
  </w:num>
  <w:num w:numId="11">
    <w:abstractNumId w:val="1"/>
  </w:num>
  <w:num w:numId="12">
    <w:abstractNumId w:val="0"/>
  </w:num>
  <w:num w:numId="13">
    <w:abstractNumId w:val="4"/>
  </w:num>
  <w:num w:numId="14">
    <w:abstractNumId w:val="15"/>
  </w:num>
  <w:num w:numId="15">
    <w:abstractNumId w:val="11"/>
  </w:num>
  <w:num w:numId="16">
    <w:abstractNumId w:val="3"/>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22"/>
    <w:rsid w:val="00042E5C"/>
    <w:rsid w:val="0004346F"/>
    <w:rsid w:val="00090781"/>
    <w:rsid w:val="000951F1"/>
    <w:rsid w:val="000B04C3"/>
    <w:rsid w:val="000B44AD"/>
    <w:rsid w:val="000C5E4E"/>
    <w:rsid w:val="0013460D"/>
    <w:rsid w:val="00163B6C"/>
    <w:rsid w:val="001A1D23"/>
    <w:rsid w:val="00202EC5"/>
    <w:rsid w:val="00211321"/>
    <w:rsid w:val="00225BDC"/>
    <w:rsid w:val="002611FF"/>
    <w:rsid w:val="002A3A19"/>
    <w:rsid w:val="002C720E"/>
    <w:rsid w:val="00372C9E"/>
    <w:rsid w:val="00395135"/>
    <w:rsid w:val="0042476F"/>
    <w:rsid w:val="004B3E3A"/>
    <w:rsid w:val="004B736A"/>
    <w:rsid w:val="004C59A4"/>
    <w:rsid w:val="004E2C01"/>
    <w:rsid w:val="00542D60"/>
    <w:rsid w:val="00561EE1"/>
    <w:rsid w:val="005A1E08"/>
    <w:rsid w:val="005A6440"/>
    <w:rsid w:val="005E0F8A"/>
    <w:rsid w:val="0067675E"/>
    <w:rsid w:val="006A4924"/>
    <w:rsid w:val="006B6BBD"/>
    <w:rsid w:val="006B7C93"/>
    <w:rsid w:val="0072655D"/>
    <w:rsid w:val="00747F1A"/>
    <w:rsid w:val="0076558D"/>
    <w:rsid w:val="00786641"/>
    <w:rsid w:val="00790C4C"/>
    <w:rsid w:val="007B77DE"/>
    <w:rsid w:val="0080188F"/>
    <w:rsid w:val="00825D02"/>
    <w:rsid w:val="008A00A8"/>
    <w:rsid w:val="008A7AAC"/>
    <w:rsid w:val="008E0022"/>
    <w:rsid w:val="00902FBD"/>
    <w:rsid w:val="00920B98"/>
    <w:rsid w:val="00924F06"/>
    <w:rsid w:val="00933294"/>
    <w:rsid w:val="00995C46"/>
    <w:rsid w:val="009D2982"/>
    <w:rsid w:val="009E4337"/>
    <w:rsid w:val="00A2420A"/>
    <w:rsid w:val="00A2785A"/>
    <w:rsid w:val="00A73AAF"/>
    <w:rsid w:val="00A76D05"/>
    <w:rsid w:val="00A931AF"/>
    <w:rsid w:val="00AB4945"/>
    <w:rsid w:val="00B82FAC"/>
    <w:rsid w:val="00B91FA9"/>
    <w:rsid w:val="00B97D2A"/>
    <w:rsid w:val="00C10083"/>
    <w:rsid w:val="00C2421E"/>
    <w:rsid w:val="00C645B1"/>
    <w:rsid w:val="00CA5DED"/>
    <w:rsid w:val="00CC2189"/>
    <w:rsid w:val="00CC3115"/>
    <w:rsid w:val="00CF034F"/>
    <w:rsid w:val="00D00C4F"/>
    <w:rsid w:val="00D111C5"/>
    <w:rsid w:val="00D4364A"/>
    <w:rsid w:val="00D5448A"/>
    <w:rsid w:val="00D61B59"/>
    <w:rsid w:val="00D61E0E"/>
    <w:rsid w:val="00D7385B"/>
    <w:rsid w:val="00D856B6"/>
    <w:rsid w:val="00DD62B8"/>
    <w:rsid w:val="00DE262B"/>
    <w:rsid w:val="00E1181C"/>
    <w:rsid w:val="00E22B8B"/>
    <w:rsid w:val="00E4060F"/>
    <w:rsid w:val="00E44899"/>
    <w:rsid w:val="00E7096E"/>
    <w:rsid w:val="00EC5D93"/>
    <w:rsid w:val="00EE6405"/>
    <w:rsid w:val="00EE71A5"/>
    <w:rsid w:val="00EF2FD6"/>
    <w:rsid w:val="00F57C67"/>
    <w:rsid w:val="00F65F24"/>
    <w:rsid w:val="00F77F94"/>
    <w:rsid w:val="00F9026C"/>
    <w:rsid w:val="00FB589E"/>
    <w:rsid w:val="00FC5832"/>
    <w:rsid w:val="00FC7D0E"/>
    <w:rsid w:val="00FD0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A5CC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C7D0E"/>
    <w:pPr>
      <w:numPr>
        <w:numId w:val="1"/>
      </w:numPr>
    </w:pPr>
  </w:style>
  <w:style w:type="paragraph" w:styleId="ListParagraph">
    <w:name w:val="List Paragraph"/>
    <w:basedOn w:val="Normal"/>
    <w:uiPriority w:val="34"/>
    <w:qFormat/>
    <w:rsid w:val="008E0022"/>
    <w:pPr>
      <w:ind w:left="720"/>
      <w:contextualSpacing/>
    </w:pPr>
  </w:style>
  <w:style w:type="table" w:styleId="TableGrid">
    <w:name w:val="Table Grid"/>
    <w:basedOn w:val="TableNormal"/>
    <w:uiPriority w:val="59"/>
    <w:rsid w:val="00C64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62B"/>
    <w:pPr>
      <w:tabs>
        <w:tab w:val="center" w:pos="4320"/>
        <w:tab w:val="right" w:pos="8640"/>
      </w:tabs>
    </w:pPr>
  </w:style>
  <w:style w:type="character" w:customStyle="1" w:styleId="HeaderChar">
    <w:name w:val="Header Char"/>
    <w:basedOn w:val="DefaultParagraphFont"/>
    <w:link w:val="Header"/>
    <w:uiPriority w:val="99"/>
    <w:rsid w:val="00DE262B"/>
  </w:style>
  <w:style w:type="paragraph" w:styleId="Footer">
    <w:name w:val="footer"/>
    <w:basedOn w:val="Normal"/>
    <w:link w:val="FooterChar"/>
    <w:uiPriority w:val="99"/>
    <w:unhideWhenUsed/>
    <w:rsid w:val="00DE262B"/>
    <w:pPr>
      <w:tabs>
        <w:tab w:val="center" w:pos="4320"/>
        <w:tab w:val="right" w:pos="8640"/>
      </w:tabs>
    </w:pPr>
  </w:style>
  <w:style w:type="character" w:customStyle="1" w:styleId="FooterChar">
    <w:name w:val="Footer Char"/>
    <w:basedOn w:val="DefaultParagraphFont"/>
    <w:link w:val="Footer"/>
    <w:uiPriority w:val="99"/>
    <w:rsid w:val="00DE262B"/>
  </w:style>
  <w:style w:type="character" w:styleId="Hyperlink">
    <w:name w:val="Hyperlink"/>
    <w:rsid w:val="00825D02"/>
    <w:rPr>
      <w:color w:val="0000FF"/>
      <w:u w:val="single"/>
    </w:rPr>
  </w:style>
  <w:style w:type="paragraph" w:styleId="BalloonText">
    <w:name w:val="Balloon Text"/>
    <w:basedOn w:val="Normal"/>
    <w:link w:val="BalloonTextChar"/>
    <w:uiPriority w:val="99"/>
    <w:semiHidden/>
    <w:unhideWhenUsed/>
    <w:rsid w:val="00A24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20A"/>
    <w:rPr>
      <w:rFonts w:ascii="Lucida Grande" w:hAnsi="Lucida Grande" w:cs="Lucida Grande"/>
      <w:sz w:val="18"/>
      <w:szCs w:val="18"/>
    </w:rPr>
  </w:style>
  <w:style w:type="character" w:styleId="PageNumber">
    <w:name w:val="page number"/>
    <w:basedOn w:val="DefaultParagraphFont"/>
    <w:uiPriority w:val="99"/>
    <w:semiHidden/>
    <w:unhideWhenUsed/>
    <w:rsid w:val="00F9026C"/>
  </w:style>
  <w:style w:type="character" w:styleId="CommentReference">
    <w:name w:val="annotation reference"/>
    <w:basedOn w:val="DefaultParagraphFont"/>
    <w:uiPriority w:val="99"/>
    <w:semiHidden/>
    <w:unhideWhenUsed/>
    <w:rsid w:val="00786641"/>
    <w:rPr>
      <w:sz w:val="18"/>
      <w:szCs w:val="18"/>
    </w:rPr>
  </w:style>
  <w:style w:type="paragraph" w:styleId="CommentText">
    <w:name w:val="annotation text"/>
    <w:basedOn w:val="Normal"/>
    <w:link w:val="CommentTextChar"/>
    <w:uiPriority w:val="99"/>
    <w:semiHidden/>
    <w:unhideWhenUsed/>
    <w:rsid w:val="00786641"/>
  </w:style>
  <w:style w:type="character" w:customStyle="1" w:styleId="CommentTextChar">
    <w:name w:val="Comment Text Char"/>
    <w:basedOn w:val="DefaultParagraphFont"/>
    <w:link w:val="CommentText"/>
    <w:uiPriority w:val="99"/>
    <w:semiHidden/>
    <w:rsid w:val="00786641"/>
  </w:style>
  <w:style w:type="paragraph" w:styleId="CommentSubject">
    <w:name w:val="annotation subject"/>
    <w:basedOn w:val="CommentText"/>
    <w:next w:val="CommentText"/>
    <w:link w:val="CommentSubjectChar"/>
    <w:uiPriority w:val="99"/>
    <w:semiHidden/>
    <w:unhideWhenUsed/>
    <w:rsid w:val="00786641"/>
    <w:rPr>
      <w:b/>
      <w:bCs/>
      <w:sz w:val="20"/>
      <w:szCs w:val="20"/>
    </w:rPr>
  </w:style>
  <w:style w:type="character" w:customStyle="1" w:styleId="CommentSubjectChar">
    <w:name w:val="Comment Subject Char"/>
    <w:basedOn w:val="CommentTextChar"/>
    <w:link w:val="CommentSubject"/>
    <w:uiPriority w:val="99"/>
    <w:semiHidden/>
    <w:rsid w:val="007866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C7D0E"/>
    <w:pPr>
      <w:numPr>
        <w:numId w:val="1"/>
      </w:numPr>
    </w:pPr>
  </w:style>
  <w:style w:type="paragraph" w:styleId="ListParagraph">
    <w:name w:val="List Paragraph"/>
    <w:basedOn w:val="Normal"/>
    <w:uiPriority w:val="34"/>
    <w:qFormat/>
    <w:rsid w:val="008E0022"/>
    <w:pPr>
      <w:ind w:left="720"/>
      <w:contextualSpacing/>
    </w:pPr>
  </w:style>
  <w:style w:type="table" w:styleId="TableGrid">
    <w:name w:val="Table Grid"/>
    <w:basedOn w:val="TableNormal"/>
    <w:uiPriority w:val="59"/>
    <w:rsid w:val="00C64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62B"/>
    <w:pPr>
      <w:tabs>
        <w:tab w:val="center" w:pos="4320"/>
        <w:tab w:val="right" w:pos="8640"/>
      </w:tabs>
    </w:pPr>
  </w:style>
  <w:style w:type="character" w:customStyle="1" w:styleId="HeaderChar">
    <w:name w:val="Header Char"/>
    <w:basedOn w:val="DefaultParagraphFont"/>
    <w:link w:val="Header"/>
    <w:uiPriority w:val="99"/>
    <w:rsid w:val="00DE262B"/>
  </w:style>
  <w:style w:type="paragraph" w:styleId="Footer">
    <w:name w:val="footer"/>
    <w:basedOn w:val="Normal"/>
    <w:link w:val="FooterChar"/>
    <w:uiPriority w:val="99"/>
    <w:unhideWhenUsed/>
    <w:rsid w:val="00DE262B"/>
    <w:pPr>
      <w:tabs>
        <w:tab w:val="center" w:pos="4320"/>
        <w:tab w:val="right" w:pos="8640"/>
      </w:tabs>
    </w:pPr>
  </w:style>
  <w:style w:type="character" w:customStyle="1" w:styleId="FooterChar">
    <w:name w:val="Footer Char"/>
    <w:basedOn w:val="DefaultParagraphFont"/>
    <w:link w:val="Footer"/>
    <w:uiPriority w:val="99"/>
    <w:rsid w:val="00DE262B"/>
  </w:style>
  <w:style w:type="character" w:styleId="Hyperlink">
    <w:name w:val="Hyperlink"/>
    <w:rsid w:val="00825D02"/>
    <w:rPr>
      <w:color w:val="0000FF"/>
      <w:u w:val="single"/>
    </w:rPr>
  </w:style>
  <w:style w:type="paragraph" w:styleId="BalloonText">
    <w:name w:val="Balloon Text"/>
    <w:basedOn w:val="Normal"/>
    <w:link w:val="BalloonTextChar"/>
    <w:uiPriority w:val="99"/>
    <w:semiHidden/>
    <w:unhideWhenUsed/>
    <w:rsid w:val="00A24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20A"/>
    <w:rPr>
      <w:rFonts w:ascii="Lucida Grande" w:hAnsi="Lucida Grande" w:cs="Lucida Grande"/>
      <w:sz w:val="18"/>
      <w:szCs w:val="18"/>
    </w:rPr>
  </w:style>
  <w:style w:type="character" w:styleId="PageNumber">
    <w:name w:val="page number"/>
    <w:basedOn w:val="DefaultParagraphFont"/>
    <w:uiPriority w:val="99"/>
    <w:semiHidden/>
    <w:unhideWhenUsed/>
    <w:rsid w:val="00F9026C"/>
  </w:style>
  <w:style w:type="character" w:styleId="CommentReference">
    <w:name w:val="annotation reference"/>
    <w:basedOn w:val="DefaultParagraphFont"/>
    <w:uiPriority w:val="99"/>
    <w:semiHidden/>
    <w:unhideWhenUsed/>
    <w:rsid w:val="00786641"/>
    <w:rPr>
      <w:sz w:val="18"/>
      <w:szCs w:val="18"/>
    </w:rPr>
  </w:style>
  <w:style w:type="paragraph" w:styleId="CommentText">
    <w:name w:val="annotation text"/>
    <w:basedOn w:val="Normal"/>
    <w:link w:val="CommentTextChar"/>
    <w:uiPriority w:val="99"/>
    <w:semiHidden/>
    <w:unhideWhenUsed/>
    <w:rsid w:val="00786641"/>
  </w:style>
  <w:style w:type="character" w:customStyle="1" w:styleId="CommentTextChar">
    <w:name w:val="Comment Text Char"/>
    <w:basedOn w:val="DefaultParagraphFont"/>
    <w:link w:val="CommentText"/>
    <w:uiPriority w:val="99"/>
    <w:semiHidden/>
    <w:rsid w:val="00786641"/>
  </w:style>
  <w:style w:type="paragraph" w:styleId="CommentSubject">
    <w:name w:val="annotation subject"/>
    <w:basedOn w:val="CommentText"/>
    <w:next w:val="CommentText"/>
    <w:link w:val="CommentSubjectChar"/>
    <w:uiPriority w:val="99"/>
    <w:semiHidden/>
    <w:unhideWhenUsed/>
    <w:rsid w:val="00786641"/>
    <w:rPr>
      <w:b/>
      <w:bCs/>
      <w:sz w:val="20"/>
      <w:szCs w:val="20"/>
    </w:rPr>
  </w:style>
  <w:style w:type="character" w:customStyle="1" w:styleId="CommentSubjectChar">
    <w:name w:val="Comment Subject Char"/>
    <w:basedOn w:val="CommentTextChar"/>
    <w:link w:val="CommentSubject"/>
    <w:uiPriority w:val="99"/>
    <w:semiHidden/>
    <w:rsid w:val="007866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296295">
      <w:bodyDiv w:val="1"/>
      <w:marLeft w:val="0"/>
      <w:marRight w:val="0"/>
      <w:marTop w:val="0"/>
      <w:marBottom w:val="0"/>
      <w:divBdr>
        <w:top w:val="none" w:sz="0" w:space="0" w:color="auto"/>
        <w:left w:val="none" w:sz="0" w:space="0" w:color="auto"/>
        <w:bottom w:val="none" w:sz="0" w:space="0" w:color="auto"/>
        <w:right w:val="none" w:sz="0" w:space="0" w:color="auto"/>
      </w:divBdr>
      <w:divsChild>
        <w:div w:id="1230386281">
          <w:marLeft w:val="0"/>
          <w:marRight w:val="0"/>
          <w:marTop w:val="0"/>
          <w:marBottom w:val="0"/>
          <w:divBdr>
            <w:top w:val="none" w:sz="0" w:space="0" w:color="auto"/>
            <w:left w:val="none" w:sz="0" w:space="0" w:color="auto"/>
            <w:bottom w:val="none" w:sz="0" w:space="0" w:color="auto"/>
            <w:right w:val="none" w:sz="0" w:space="0" w:color="auto"/>
          </w:divBdr>
        </w:div>
        <w:div w:id="659430273">
          <w:marLeft w:val="0"/>
          <w:marRight w:val="0"/>
          <w:marTop w:val="0"/>
          <w:marBottom w:val="0"/>
          <w:divBdr>
            <w:top w:val="none" w:sz="0" w:space="0" w:color="auto"/>
            <w:left w:val="none" w:sz="0" w:space="0" w:color="auto"/>
            <w:bottom w:val="none" w:sz="0" w:space="0" w:color="auto"/>
            <w:right w:val="none" w:sz="0" w:space="0" w:color="auto"/>
          </w:divBdr>
        </w:div>
        <w:div w:id="1030453489">
          <w:marLeft w:val="0"/>
          <w:marRight w:val="0"/>
          <w:marTop w:val="0"/>
          <w:marBottom w:val="0"/>
          <w:divBdr>
            <w:top w:val="none" w:sz="0" w:space="0" w:color="auto"/>
            <w:left w:val="none" w:sz="0" w:space="0" w:color="auto"/>
            <w:bottom w:val="none" w:sz="0" w:space="0" w:color="auto"/>
            <w:right w:val="none" w:sz="0" w:space="0" w:color="auto"/>
          </w:divBdr>
        </w:div>
      </w:divsChild>
    </w:div>
    <w:div w:id="1992753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jchang@sv2.org" TargetMode="External"/><Relationship Id="rId2" Type="http://schemas.openxmlformats.org/officeDocument/2006/relationships/numbering" Target="numbering.xml"/><Relationship Id="rId16" Type="http://schemas.openxmlformats.org/officeDocument/2006/relationships/hyperlink" Target="mailto:edodson@sv2.org" TargetMode="External"/><Relationship Id="rId20" Type="http://schemas.openxmlformats.org/officeDocument/2006/relationships/hyperlink" Target="http://api.ning.com/files/6Yi1*KCqJUQRmxszThZqcuY12CiPP1SynG4zziS5pE7bhgohI97hJUxqWgSfiKnYbEQBgQbHsUHo0K-ssqWAgHS2JeKW7UIT/SV2_1417StratPlan_0502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arkw1231pv@mac.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arti.chandna@gmail.com"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649B-BFEC-491F-8E4A-0DD0DE0A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SV2</Company>
  <LinksUpToDate>false</LinksUpToDate>
  <CharactersWithSpaces>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Dodson</dc:creator>
  <cp:lastModifiedBy>Jody Chang</cp:lastModifiedBy>
  <cp:revision>6</cp:revision>
  <cp:lastPrinted>2014-09-08T21:43:00Z</cp:lastPrinted>
  <dcterms:created xsi:type="dcterms:W3CDTF">2015-10-13T18:44:00Z</dcterms:created>
  <dcterms:modified xsi:type="dcterms:W3CDTF">2016-11-08T17:40:00Z</dcterms:modified>
</cp:coreProperties>
</file>